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5BF" w:rsidRPr="003565BF" w:rsidRDefault="003565BF" w:rsidP="003565BF">
      <w:pPr>
        <w:pStyle w:val="Heading1"/>
        <w:numPr>
          <w:ilvl w:val="0"/>
          <w:numId w:val="0"/>
        </w:numPr>
        <w:ind w:left="432" w:right="-313" w:hanging="432"/>
        <w:jc w:val="right"/>
        <w:rPr>
          <w:rFonts w:asciiTheme="minorHAnsi" w:hAnsiTheme="minorHAnsi" w:cs="Arial"/>
          <w:b/>
          <w:sz w:val="48"/>
          <w:szCs w:val="48"/>
          <w:u w:val="none"/>
        </w:rPr>
      </w:pPr>
      <w:r w:rsidRPr="003565BF">
        <w:rPr>
          <w:rFonts w:cs="Arial"/>
          <w:b/>
          <w:noProof/>
          <w:u w:val="none"/>
          <w:lang w:eastAsia="en-GB"/>
        </w:rPr>
        <w:drawing>
          <wp:anchor distT="0" distB="0" distL="114300" distR="114300" simplePos="0" relativeHeight="251659264" behindDoc="1" locked="0" layoutInCell="1" allowOverlap="1" wp14:anchorId="1A9A6D91" wp14:editId="316A170A">
            <wp:simplePos x="0" y="0"/>
            <wp:positionH relativeFrom="column">
              <wp:posOffset>-93980</wp:posOffset>
            </wp:positionH>
            <wp:positionV relativeFrom="paragraph">
              <wp:posOffset>0</wp:posOffset>
            </wp:positionV>
            <wp:extent cx="904875" cy="1113155"/>
            <wp:effectExtent l="0" t="0" r="0" b="0"/>
            <wp:wrapTight wrapText="bothSides">
              <wp:wrapPolygon edited="0">
                <wp:start x="0" y="0"/>
                <wp:lineTo x="0" y="7393"/>
                <wp:lineTo x="909" y="12199"/>
                <wp:lineTo x="5912" y="18113"/>
                <wp:lineTo x="10004" y="21070"/>
                <wp:lineTo x="11823" y="21070"/>
                <wp:lineTo x="15916" y="18113"/>
                <wp:lineTo x="20463" y="12199"/>
                <wp:lineTo x="21373" y="7763"/>
                <wp:lineTo x="21373" y="0"/>
                <wp:lineTo x="0" y="0"/>
              </wp:wrapPolygon>
            </wp:wrapTight>
            <wp:docPr id="2" name="Picture 2" descr="H:\My Documents\My Pictures\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Documents\My Pictures\logo 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13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65BF">
        <w:rPr>
          <w:rFonts w:asciiTheme="minorHAnsi" w:hAnsiTheme="minorHAnsi" w:cs="Arial"/>
          <w:b/>
          <w:sz w:val="48"/>
          <w:szCs w:val="48"/>
          <w:u w:val="none"/>
        </w:rPr>
        <w:t>ABBOTSWOOD PRIMARY SCHOOL</w:t>
      </w:r>
    </w:p>
    <w:p w:rsidR="003565BF" w:rsidRPr="003565BF" w:rsidRDefault="003565BF" w:rsidP="003565BF">
      <w:pPr>
        <w:rPr>
          <w:rFonts w:asciiTheme="minorHAnsi" w:hAnsiTheme="minorHAnsi"/>
        </w:rPr>
      </w:pPr>
    </w:p>
    <w:p w:rsidR="003565BF" w:rsidRPr="003565BF" w:rsidRDefault="003565BF" w:rsidP="003565BF">
      <w:pPr>
        <w:pStyle w:val="Heading2"/>
        <w:numPr>
          <w:ilvl w:val="0"/>
          <w:numId w:val="0"/>
        </w:numPr>
        <w:ind w:left="576" w:right="-313" w:hanging="576"/>
        <w:jc w:val="right"/>
        <w:rPr>
          <w:rFonts w:asciiTheme="minorHAnsi" w:hAnsiTheme="minorHAnsi" w:cs="Arial"/>
          <w:b/>
          <w:u w:val="none"/>
        </w:rPr>
      </w:pPr>
      <w:r w:rsidRPr="003565BF">
        <w:rPr>
          <w:rFonts w:asciiTheme="minorHAnsi" w:hAnsiTheme="minorHAnsi" w:cs="Arial"/>
          <w:b/>
          <w:u w:val="none"/>
        </w:rPr>
        <w:t>Together We - AIM HIGH: BELIEVE + ACHIEVE</w:t>
      </w:r>
    </w:p>
    <w:p w:rsidR="003565BF" w:rsidRDefault="003565BF" w:rsidP="003565BF">
      <w:pPr>
        <w:ind w:left="4111" w:right="-313" w:firstLine="86"/>
        <w:jc w:val="right"/>
      </w:pPr>
    </w:p>
    <w:p w:rsidR="003565BF" w:rsidRDefault="003565BF" w:rsidP="003565BF">
      <w:pPr>
        <w:pStyle w:val="SenderAddress"/>
        <w:rPr>
          <w:lang w:val="en-GB"/>
        </w:rPr>
      </w:pPr>
      <w:r>
        <w:rPr>
          <w:noProof/>
          <w:lang w:val="en-GB" w:eastAsia="en-GB"/>
        </w:rPr>
        <mc:AlternateContent>
          <mc:Choice Requires="wps">
            <w:drawing>
              <wp:anchor distT="0" distB="0" distL="114300" distR="114300" simplePos="0" relativeHeight="251660288" behindDoc="1" locked="0" layoutInCell="1" allowOverlap="1" wp14:anchorId="4E02996C" wp14:editId="54C4A651">
                <wp:simplePos x="0" y="0"/>
                <wp:positionH relativeFrom="column">
                  <wp:posOffset>889000</wp:posOffset>
                </wp:positionH>
                <wp:positionV relativeFrom="paragraph">
                  <wp:posOffset>109220</wp:posOffset>
                </wp:positionV>
                <wp:extent cx="5562600" cy="133350"/>
                <wp:effectExtent l="1270" t="3175"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13335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68985" id="Rectangle 2" o:spid="_x0000_s1026" style="position:absolute;margin-left:70pt;margin-top:8.6pt;width:438pt;height:1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" fillcolor="#d8d8d8 [2732]" stroked="f"/>
            </w:pict>
          </mc:Fallback>
        </mc:AlternateContent>
      </w:r>
    </w:p>
    <w:p w:rsidR="003565BF" w:rsidRDefault="003565BF" w:rsidP="003565BF">
      <w:pPr>
        <w:rPr>
          <w:rFonts w:ascii="Comic Sans MS" w:hAnsi="Comic Sans MS"/>
        </w:rPr>
      </w:pPr>
    </w:p>
    <w:p w:rsidR="003565BF" w:rsidRDefault="003565BF" w:rsidP="003565BF">
      <w:pPr>
        <w:rPr>
          <w:rFonts w:ascii="Comic Sans MS" w:hAnsi="Comic Sans MS"/>
        </w:rPr>
      </w:pPr>
    </w:p>
    <w:p w:rsidR="003565BF" w:rsidRDefault="003565BF">
      <w:pPr>
        <w:jc w:val="center"/>
        <w:rPr>
          <w:b/>
        </w:rPr>
      </w:pPr>
    </w:p>
    <w:p w:rsidR="003565BF" w:rsidRDefault="003565BF">
      <w:pPr>
        <w:jc w:val="center"/>
        <w:rPr>
          <w:b/>
        </w:rPr>
      </w:pPr>
    </w:p>
    <w:p w:rsidR="004E1DE0" w:rsidRPr="008A1CC1" w:rsidRDefault="004E1DE0">
      <w:pPr>
        <w:jc w:val="center"/>
        <w:rPr>
          <w:rFonts w:cs="Arial"/>
          <w:b/>
          <w:sz w:val="22"/>
          <w:szCs w:val="22"/>
        </w:rPr>
      </w:pPr>
      <w:r w:rsidRPr="008A1CC1">
        <w:rPr>
          <w:rFonts w:cs="Arial"/>
          <w:b/>
          <w:sz w:val="22"/>
          <w:szCs w:val="22"/>
        </w:rPr>
        <w:t>ACCESSIBILITY PLAN</w:t>
      </w:r>
    </w:p>
    <w:p w:rsidR="003F01CE" w:rsidRPr="008A1CC1" w:rsidRDefault="003F01CE">
      <w:pPr>
        <w:rPr>
          <w:rFonts w:cs="Arial"/>
          <w:sz w:val="22"/>
          <w:szCs w:val="22"/>
        </w:rPr>
      </w:pPr>
    </w:p>
    <w:p w:rsidR="006C059F" w:rsidRPr="008A1CC1" w:rsidRDefault="006C059F" w:rsidP="006C059F">
      <w:pPr>
        <w:rPr>
          <w:rFonts w:cs="Arial"/>
          <w:sz w:val="22"/>
          <w:szCs w:val="22"/>
        </w:rPr>
      </w:pPr>
      <w:r w:rsidRPr="008A1CC1">
        <w:rPr>
          <w:rFonts w:cs="Arial"/>
          <w:sz w:val="22"/>
          <w:szCs w:val="22"/>
        </w:rPr>
        <w:t xml:space="preserve">The Governors, Management and Staff at Abbotswood Primary School are committed to providing a fully accessible environment which values and includes all pupils, staff, parents and visitors regardless of their age, education, physical, sensory, social, spiritual, emotional and cultural needs. We are committed to challenging negative attitudes about disability and accessibility and to developing a culture of awareness, tolerance and inclusion.  We regularly review the accessibility needs of all members of our school community and respond to any additional accessibility needs as they arise. </w:t>
      </w:r>
    </w:p>
    <w:p w:rsidR="006C059F" w:rsidRPr="008A1CC1" w:rsidRDefault="006C059F" w:rsidP="006C059F">
      <w:pPr>
        <w:rPr>
          <w:rFonts w:cs="Arial"/>
          <w:sz w:val="22"/>
          <w:szCs w:val="22"/>
        </w:rPr>
      </w:pPr>
      <w:r w:rsidRPr="008A1CC1">
        <w:rPr>
          <w:rFonts w:cs="Arial"/>
          <w:sz w:val="22"/>
          <w:szCs w:val="22"/>
        </w:rPr>
        <w:t xml:space="preserve"> </w:t>
      </w:r>
    </w:p>
    <w:p w:rsidR="006C059F" w:rsidRPr="008A1CC1" w:rsidRDefault="006C059F" w:rsidP="006C059F">
      <w:pPr>
        <w:rPr>
          <w:rFonts w:cs="Arial"/>
          <w:sz w:val="22"/>
          <w:szCs w:val="22"/>
        </w:rPr>
      </w:pPr>
      <w:r w:rsidRPr="008A1CC1">
        <w:rPr>
          <w:rFonts w:cs="Arial"/>
          <w:sz w:val="22"/>
          <w:szCs w:val="22"/>
        </w:rPr>
        <w:t xml:space="preserve">The Governors and Management are aware of our general duty under the Equality Act 2010 to:  </w:t>
      </w:r>
    </w:p>
    <w:p w:rsidR="006C059F" w:rsidRPr="008A1CC1" w:rsidRDefault="006C059F" w:rsidP="006C059F">
      <w:pPr>
        <w:rPr>
          <w:rFonts w:cs="Arial"/>
          <w:sz w:val="22"/>
          <w:szCs w:val="22"/>
        </w:rPr>
      </w:pPr>
      <w:r w:rsidRPr="008A1CC1">
        <w:rPr>
          <w:rFonts w:cs="Arial"/>
          <w:sz w:val="22"/>
          <w:szCs w:val="22"/>
        </w:rPr>
        <w:t xml:space="preserve"> </w:t>
      </w:r>
    </w:p>
    <w:p w:rsidR="006C059F" w:rsidRPr="008A1CC1" w:rsidRDefault="006C059F" w:rsidP="000A0C99">
      <w:pPr>
        <w:numPr>
          <w:ilvl w:val="0"/>
          <w:numId w:val="40"/>
        </w:numPr>
        <w:rPr>
          <w:rFonts w:cs="Arial"/>
          <w:sz w:val="22"/>
          <w:szCs w:val="22"/>
        </w:rPr>
      </w:pPr>
      <w:r w:rsidRPr="008A1CC1">
        <w:rPr>
          <w:rFonts w:cs="Arial"/>
          <w:sz w:val="22"/>
          <w:szCs w:val="22"/>
        </w:rPr>
        <w:t xml:space="preserve">Eliminate discrimination, harassment, victimisation and any other conduct that is prohibited by or under this Act  </w:t>
      </w:r>
    </w:p>
    <w:p w:rsidR="006C059F" w:rsidRPr="008A1CC1" w:rsidRDefault="006C059F" w:rsidP="000A0C99">
      <w:pPr>
        <w:numPr>
          <w:ilvl w:val="0"/>
          <w:numId w:val="40"/>
        </w:numPr>
        <w:rPr>
          <w:rFonts w:cs="Arial"/>
          <w:sz w:val="22"/>
          <w:szCs w:val="22"/>
        </w:rPr>
      </w:pPr>
      <w:r w:rsidRPr="008A1CC1">
        <w:rPr>
          <w:rFonts w:cs="Arial"/>
          <w:sz w:val="22"/>
          <w:szCs w:val="22"/>
        </w:rPr>
        <w:t xml:space="preserve">Advance equality of opportunity between persons who share a relevant protected characteristic and persons who do not share it  </w:t>
      </w:r>
    </w:p>
    <w:p w:rsidR="006C059F" w:rsidRPr="008A1CC1" w:rsidRDefault="006C059F" w:rsidP="000A0C99">
      <w:pPr>
        <w:numPr>
          <w:ilvl w:val="0"/>
          <w:numId w:val="40"/>
        </w:numPr>
        <w:rPr>
          <w:rFonts w:cs="Arial"/>
          <w:sz w:val="22"/>
          <w:szCs w:val="22"/>
        </w:rPr>
      </w:pPr>
      <w:r w:rsidRPr="008A1CC1">
        <w:rPr>
          <w:rFonts w:cs="Arial"/>
          <w:sz w:val="22"/>
          <w:szCs w:val="22"/>
        </w:rPr>
        <w:t xml:space="preserve">Foster good relations between persons who share a protected characteristic and persons who do not share it.  </w:t>
      </w:r>
    </w:p>
    <w:p w:rsidR="006C059F" w:rsidRPr="008A1CC1" w:rsidRDefault="006C059F" w:rsidP="006C059F">
      <w:pPr>
        <w:rPr>
          <w:rFonts w:cs="Arial"/>
          <w:sz w:val="22"/>
          <w:szCs w:val="22"/>
        </w:rPr>
      </w:pPr>
      <w:r w:rsidRPr="008A1CC1">
        <w:rPr>
          <w:rFonts w:cs="Arial"/>
          <w:sz w:val="22"/>
          <w:szCs w:val="22"/>
        </w:rPr>
        <w:t xml:space="preserve"> </w:t>
      </w:r>
    </w:p>
    <w:p w:rsidR="006C059F" w:rsidRPr="008A1CC1" w:rsidRDefault="00492786" w:rsidP="006C059F">
      <w:pPr>
        <w:rPr>
          <w:rFonts w:cs="Arial"/>
          <w:sz w:val="22"/>
          <w:szCs w:val="22"/>
        </w:rPr>
      </w:pPr>
      <w:r>
        <w:rPr>
          <w:rFonts w:cs="Arial"/>
          <w:sz w:val="22"/>
          <w:szCs w:val="22"/>
        </w:rPr>
        <w:t xml:space="preserve">And in </w:t>
      </w:r>
      <w:r w:rsidR="00EB1121">
        <w:rPr>
          <w:rFonts w:cs="Arial"/>
          <w:sz w:val="22"/>
          <w:szCs w:val="22"/>
        </w:rPr>
        <w:t>addition,</w:t>
      </w:r>
      <w:r>
        <w:rPr>
          <w:rFonts w:cs="Arial"/>
          <w:sz w:val="22"/>
          <w:szCs w:val="22"/>
        </w:rPr>
        <w:t xml:space="preserve"> </w:t>
      </w:r>
      <w:r w:rsidR="006C059F" w:rsidRPr="008A1CC1">
        <w:rPr>
          <w:rFonts w:cs="Arial"/>
          <w:sz w:val="22"/>
          <w:szCs w:val="22"/>
        </w:rPr>
        <w:t xml:space="preserve">the need to take into account Section 100 of the Children and Families Act 2014 which places a duty on governing bodies to make arrangements for supporting pupils at their school with medical conditions </w:t>
      </w:r>
    </w:p>
    <w:p w:rsidR="006C059F" w:rsidRPr="008A1CC1" w:rsidRDefault="006C059F" w:rsidP="006C059F">
      <w:pPr>
        <w:rPr>
          <w:rFonts w:cs="Arial"/>
          <w:sz w:val="22"/>
          <w:szCs w:val="22"/>
        </w:rPr>
      </w:pPr>
    </w:p>
    <w:p w:rsidR="006C059F" w:rsidRPr="008A1CC1" w:rsidRDefault="006C059F" w:rsidP="006C059F">
      <w:pPr>
        <w:rPr>
          <w:rFonts w:cs="Arial"/>
          <w:sz w:val="22"/>
          <w:szCs w:val="22"/>
        </w:rPr>
      </w:pPr>
      <w:r w:rsidRPr="008A1CC1">
        <w:rPr>
          <w:rFonts w:cs="Arial"/>
          <w:sz w:val="22"/>
          <w:szCs w:val="22"/>
        </w:rPr>
        <w:t>With this in mind this Accessibility Plan has been drawn up in consultation with parents, staff and governors of the school an</w:t>
      </w:r>
      <w:r w:rsidR="00BC0105">
        <w:rPr>
          <w:rFonts w:cs="Arial"/>
          <w:sz w:val="22"/>
          <w:szCs w:val="22"/>
        </w:rPr>
        <w:t>d covers the period from Jan 2022</w:t>
      </w:r>
      <w:r w:rsidRPr="008A1CC1">
        <w:rPr>
          <w:rFonts w:cs="Arial"/>
          <w:sz w:val="22"/>
          <w:szCs w:val="22"/>
        </w:rPr>
        <w:t xml:space="preserve"> – December 202</w:t>
      </w:r>
      <w:r w:rsidR="00BC0105">
        <w:rPr>
          <w:rFonts w:cs="Arial"/>
          <w:sz w:val="22"/>
          <w:szCs w:val="22"/>
        </w:rPr>
        <w:t>5</w:t>
      </w:r>
      <w:r w:rsidRPr="008A1CC1">
        <w:rPr>
          <w:rFonts w:cs="Arial"/>
          <w:sz w:val="22"/>
          <w:szCs w:val="22"/>
        </w:rPr>
        <w:t xml:space="preserve">.  </w:t>
      </w:r>
    </w:p>
    <w:p w:rsidR="006C059F" w:rsidRPr="008A1CC1" w:rsidRDefault="006C059F" w:rsidP="006C059F">
      <w:pPr>
        <w:rPr>
          <w:rFonts w:cs="Arial"/>
          <w:sz w:val="22"/>
          <w:szCs w:val="22"/>
        </w:rPr>
      </w:pPr>
      <w:r w:rsidRPr="008A1CC1">
        <w:rPr>
          <w:rFonts w:cs="Arial"/>
          <w:sz w:val="22"/>
          <w:szCs w:val="22"/>
        </w:rPr>
        <w:t xml:space="preserve"> </w:t>
      </w:r>
    </w:p>
    <w:p w:rsidR="006C059F" w:rsidRPr="008A1CC1" w:rsidRDefault="006C059F" w:rsidP="006C059F">
      <w:pPr>
        <w:rPr>
          <w:rFonts w:cs="Arial"/>
          <w:sz w:val="22"/>
          <w:szCs w:val="22"/>
        </w:rPr>
      </w:pPr>
      <w:r w:rsidRPr="008A1CC1">
        <w:rPr>
          <w:rFonts w:cs="Arial"/>
          <w:sz w:val="22"/>
          <w:szCs w:val="22"/>
        </w:rPr>
        <w:t xml:space="preserve">The Accessibility Plan will contain relevant actions to:  </w:t>
      </w:r>
    </w:p>
    <w:p w:rsidR="006C059F" w:rsidRPr="008A1CC1" w:rsidRDefault="006C059F" w:rsidP="000A0C99">
      <w:pPr>
        <w:numPr>
          <w:ilvl w:val="0"/>
          <w:numId w:val="41"/>
        </w:numPr>
        <w:rPr>
          <w:rFonts w:cs="Arial"/>
          <w:sz w:val="22"/>
          <w:szCs w:val="22"/>
        </w:rPr>
      </w:pPr>
      <w:r w:rsidRPr="008A1CC1">
        <w:rPr>
          <w:rFonts w:cs="Arial"/>
          <w:sz w:val="22"/>
          <w:szCs w:val="22"/>
        </w:rPr>
        <w:t xml:space="preserve">Improved awareness of Equality and Inclusion. </w:t>
      </w:r>
    </w:p>
    <w:p w:rsidR="006C059F" w:rsidRPr="008A1CC1" w:rsidRDefault="006C059F" w:rsidP="000A0C99">
      <w:pPr>
        <w:numPr>
          <w:ilvl w:val="0"/>
          <w:numId w:val="41"/>
        </w:numPr>
        <w:rPr>
          <w:rFonts w:cs="Arial"/>
          <w:sz w:val="22"/>
          <w:szCs w:val="22"/>
        </w:rPr>
      </w:pPr>
      <w:r w:rsidRPr="008A1CC1">
        <w:rPr>
          <w:rFonts w:cs="Arial"/>
          <w:sz w:val="22"/>
          <w:szCs w:val="22"/>
        </w:rPr>
        <w:t xml:space="preserve">Improve access to the physical environment of the school, adding specialist facilities as necessary. This covers improvements to the physical environment of the school and physical aids to access education.  </w:t>
      </w:r>
    </w:p>
    <w:p w:rsidR="006C059F" w:rsidRPr="008A1CC1" w:rsidRDefault="006C059F" w:rsidP="000A0C99">
      <w:pPr>
        <w:numPr>
          <w:ilvl w:val="0"/>
          <w:numId w:val="41"/>
        </w:numPr>
        <w:rPr>
          <w:rFonts w:cs="Arial"/>
          <w:sz w:val="22"/>
          <w:szCs w:val="22"/>
        </w:rPr>
      </w:pPr>
      <w:r w:rsidRPr="008A1CC1">
        <w:rPr>
          <w:rFonts w:cs="Arial"/>
          <w:sz w:val="22"/>
          <w:szCs w:val="22"/>
        </w:rPr>
        <w:t xml:space="preserve">Increase access to the curriculum for pupils with a disability, expanding the curriculum as necessary to ensure that pupils with a disability are as equally prepared for life as all other pupils; (If a school fails to do this they are in breach of the Equality Act 2010). This covers teaching and learning and the wider curriculum of the school such as participation in after-school clubs, leisure and cultural activities or school visits. It also covers the provision of specialist aids and equipment, which may assist these pupils in accessing the curriculum.  </w:t>
      </w:r>
    </w:p>
    <w:p w:rsidR="003F01CE" w:rsidRPr="008A1CC1" w:rsidRDefault="006C059F" w:rsidP="000A0C99">
      <w:pPr>
        <w:numPr>
          <w:ilvl w:val="0"/>
          <w:numId w:val="41"/>
        </w:numPr>
        <w:rPr>
          <w:rFonts w:cs="Arial"/>
          <w:sz w:val="22"/>
          <w:szCs w:val="22"/>
        </w:rPr>
        <w:sectPr w:rsidR="003F01CE" w:rsidRPr="008A1CC1" w:rsidSect="00973C8C">
          <w:headerReference w:type="default" r:id="rId9"/>
          <w:footerReference w:type="default" r:id="rId10"/>
          <w:headerReference w:type="first" r:id="rId11"/>
          <w:pgSz w:w="12240" w:h="15840"/>
          <w:pgMar w:top="851" w:right="851" w:bottom="851" w:left="851" w:header="706" w:footer="706" w:gutter="0"/>
          <w:cols w:space="708"/>
          <w:docGrid w:linePitch="360"/>
        </w:sectPr>
      </w:pPr>
      <w:r w:rsidRPr="008A1CC1">
        <w:rPr>
          <w:rFonts w:cs="Arial"/>
          <w:sz w:val="22"/>
          <w:szCs w:val="22"/>
        </w:rPr>
        <w:t>Improve the delivery of written information to pupils, staff, parents and visitors with disabilities. Examples might include handouts, timetables, textbooks and information about the school and school events. The information should be made available in various preferred formats within a reasonable time frame.</w:t>
      </w:r>
    </w:p>
    <w:p w:rsidR="004E1DE0" w:rsidRPr="008A1CC1" w:rsidRDefault="00BC0105" w:rsidP="008A1CC1">
      <w:pPr>
        <w:jc w:val="center"/>
        <w:rPr>
          <w:rFonts w:cs="Arial"/>
          <w:b/>
          <w:sz w:val="22"/>
          <w:szCs w:val="22"/>
        </w:rPr>
      </w:pPr>
      <w:r>
        <w:rPr>
          <w:rFonts w:cs="Arial"/>
          <w:b/>
          <w:sz w:val="22"/>
          <w:szCs w:val="22"/>
        </w:rPr>
        <w:lastRenderedPageBreak/>
        <w:t>Accessibility Plan 2022</w:t>
      </w:r>
      <w:r w:rsidR="006C059F" w:rsidRPr="008A1CC1">
        <w:rPr>
          <w:rFonts w:cs="Arial"/>
          <w:b/>
          <w:sz w:val="22"/>
          <w:szCs w:val="22"/>
        </w:rPr>
        <w:t xml:space="preserve"> – 20</w:t>
      </w:r>
      <w:r w:rsidR="008A1CC1" w:rsidRPr="008A1CC1">
        <w:rPr>
          <w:rFonts w:cs="Arial"/>
          <w:b/>
          <w:sz w:val="22"/>
          <w:szCs w:val="22"/>
        </w:rPr>
        <w:t>2</w:t>
      </w:r>
      <w:r>
        <w:rPr>
          <w:rFonts w:cs="Arial"/>
          <w:b/>
          <w:sz w:val="22"/>
          <w:szCs w:val="22"/>
        </w:rPr>
        <w:t>5</w:t>
      </w:r>
      <w:r w:rsidR="006C059F" w:rsidRPr="008A1CC1">
        <w:rPr>
          <w:rFonts w:cs="Arial"/>
          <w:b/>
          <w:sz w:val="22"/>
          <w:szCs w:val="22"/>
        </w:rPr>
        <w:t xml:space="preserve"> </w:t>
      </w:r>
    </w:p>
    <w:p w:rsidR="004E1DE0" w:rsidRPr="008A1CC1" w:rsidRDefault="004E1DE0">
      <w:pPr>
        <w:rPr>
          <w:rFonts w:cs="Arial"/>
          <w:b/>
          <w:sz w:val="22"/>
          <w:szCs w:val="22"/>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4"/>
        <w:gridCol w:w="2635"/>
        <w:gridCol w:w="3265"/>
        <w:gridCol w:w="3685"/>
        <w:gridCol w:w="2977"/>
      </w:tblGrid>
      <w:tr w:rsidR="001357E9" w:rsidRPr="008A1CC1" w:rsidTr="00973C8C">
        <w:tc>
          <w:tcPr>
            <w:tcW w:w="15026" w:type="dxa"/>
            <w:gridSpan w:val="5"/>
            <w:shd w:val="clear" w:color="auto" w:fill="D9D9D9" w:themeFill="background1" w:themeFillShade="D9"/>
          </w:tcPr>
          <w:p w:rsidR="001357E9" w:rsidRPr="008A1CC1" w:rsidRDefault="001357E9" w:rsidP="001357E9">
            <w:pPr>
              <w:pStyle w:val="Heading1"/>
              <w:numPr>
                <w:ilvl w:val="0"/>
                <w:numId w:val="0"/>
              </w:numPr>
              <w:jc w:val="center"/>
              <w:rPr>
                <w:rFonts w:cs="Arial"/>
                <w:b/>
                <w:sz w:val="22"/>
                <w:szCs w:val="22"/>
                <w:u w:val="none"/>
              </w:rPr>
            </w:pPr>
            <w:bookmarkStart w:id="0" w:name="_Hlk489133589"/>
            <w:r w:rsidRPr="008A1CC1">
              <w:rPr>
                <w:rFonts w:cs="Arial"/>
                <w:b/>
                <w:sz w:val="22"/>
                <w:szCs w:val="22"/>
                <w:u w:val="none"/>
              </w:rPr>
              <w:t>EQUALITY AND INCLUSION</w:t>
            </w:r>
          </w:p>
          <w:p w:rsidR="008A1CC1" w:rsidRPr="008A1CC1" w:rsidRDefault="008A1CC1" w:rsidP="008A1CC1">
            <w:pPr>
              <w:rPr>
                <w:rFonts w:cs="Arial"/>
                <w:sz w:val="22"/>
                <w:szCs w:val="22"/>
              </w:rPr>
            </w:pPr>
          </w:p>
        </w:tc>
      </w:tr>
      <w:tr w:rsidR="004E1DE0" w:rsidRPr="008A1CC1" w:rsidTr="00973C8C">
        <w:tc>
          <w:tcPr>
            <w:tcW w:w="2464" w:type="dxa"/>
            <w:shd w:val="clear" w:color="auto" w:fill="D9D9D9" w:themeFill="background1" w:themeFillShade="D9"/>
          </w:tcPr>
          <w:p w:rsidR="004E1DE0" w:rsidRPr="000A0C99" w:rsidRDefault="004E1DE0" w:rsidP="008A1CC1">
            <w:pPr>
              <w:pStyle w:val="Heading1"/>
              <w:numPr>
                <w:ilvl w:val="0"/>
                <w:numId w:val="0"/>
              </w:numPr>
              <w:jc w:val="both"/>
              <w:rPr>
                <w:rFonts w:cs="Arial"/>
                <w:b/>
                <w:caps/>
                <w:sz w:val="22"/>
                <w:szCs w:val="22"/>
                <w:u w:val="none"/>
              </w:rPr>
            </w:pPr>
            <w:r w:rsidRPr="000A0C99">
              <w:rPr>
                <w:rFonts w:cs="Arial"/>
                <w:b/>
                <w:caps/>
                <w:sz w:val="22"/>
                <w:szCs w:val="22"/>
                <w:u w:val="none"/>
              </w:rPr>
              <w:t>Target</w:t>
            </w:r>
            <w:r w:rsidR="001357E9" w:rsidRPr="000A0C99">
              <w:rPr>
                <w:rFonts w:cs="Arial"/>
                <w:b/>
                <w:caps/>
                <w:sz w:val="22"/>
                <w:szCs w:val="22"/>
                <w:u w:val="none"/>
              </w:rPr>
              <w:t>s</w:t>
            </w:r>
          </w:p>
        </w:tc>
        <w:tc>
          <w:tcPr>
            <w:tcW w:w="2635" w:type="dxa"/>
            <w:shd w:val="clear" w:color="auto" w:fill="D9D9D9" w:themeFill="background1" w:themeFillShade="D9"/>
          </w:tcPr>
          <w:p w:rsidR="004E1DE0" w:rsidRPr="000A0C99" w:rsidRDefault="001357E9" w:rsidP="008A1CC1">
            <w:pPr>
              <w:pStyle w:val="Heading1"/>
              <w:numPr>
                <w:ilvl w:val="0"/>
                <w:numId w:val="0"/>
              </w:numPr>
              <w:jc w:val="both"/>
              <w:rPr>
                <w:rFonts w:cs="Arial"/>
                <w:b/>
                <w:caps/>
                <w:sz w:val="22"/>
                <w:szCs w:val="22"/>
                <w:u w:val="none"/>
              </w:rPr>
            </w:pPr>
            <w:r w:rsidRPr="000A0C99">
              <w:rPr>
                <w:rFonts w:cs="Arial"/>
                <w:b/>
                <w:caps/>
                <w:sz w:val="22"/>
                <w:szCs w:val="22"/>
                <w:u w:val="none"/>
              </w:rPr>
              <w:t>Strategies</w:t>
            </w:r>
          </w:p>
        </w:tc>
        <w:tc>
          <w:tcPr>
            <w:tcW w:w="3265" w:type="dxa"/>
            <w:shd w:val="clear" w:color="auto" w:fill="D9D9D9" w:themeFill="background1" w:themeFillShade="D9"/>
          </w:tcPr>
          <w:p w:rsidR="004E1DE0" w:rsidRPr="000A0C99" w:rsidRDefault="004E1DE0" w:rsidP="008A1CC1">
            <w:pPr>
              <w:pStyle w:val="Heading1"/>
              <w:numPr>
                <w:ilvl w:val="0"/>
                <w:numId w:val="0"/>
              </w:numPr>
              <w:jc w:val="both"/>
              <w:rPr>
                <w:rFonts w:cs="Arial"/>
                <w:b/>
                <w:caps/>
                <w:sz w:val="22"/>
                <w:szCs w:val="22"/>
                <w:u w:val="none"/>
              </w:rPr>
            </w:pPr>
            <w:r w:rsidRPr="000A0C99">
              <w:rPr>
                <w:rFonts w:cs="Arial"/>
                <w:b/>
                <w:caps/>
                <w:sz w:val="22"/>
                <w:szCs w:val="22"/>
                <w:u w:val="none"/>
              </w:rPr>
              <w:t>Outcome</w:t>
            </w:r>
          </w:p>
        </w:tc>
        <w:tc>
          <w:tcPr>
            <w:tcW w:w="3685" w:type="dxa"/>
            <w:shd w:val="clear" w:color="auto" w:fill="D9D9D9" w:themeFill="background1" w:themeFillShade="D9"/>
          </w:tcPr>
          <w:p w:rsidR="004E1DE0" w:rsidRPr="000A0C99" w:rsidRDefault="004E1DE0" w:rsidP="008A1CC1">
            <w:pPr>
              <w:pStyle w:val="Heading1"/>
              <w:numPr>
                <w:ilvl w:val="0"/>
                <w:numId w:val="0"/>
              </w:numPr>
              <w:jc w:val="both"/>
              <w:rPr>
                <w:rFonts w:cs="Arial"/>
                <w:b/>
                <w:caps/>
                <w:sz w:val="22"/>
                <w:szCs w:val="22"/>
                <w:u w:val="none"/>
              </w:rPr>
            </w:pPr>
            <w:r w:rsidRPr="000A0C99">
              <w:rPr>
                <w:rFonts w:cs="Arial"/>
                <w:b/>
                <w:caps/>
                <w:sz w:val="22"/>
                <w:szCs w:val="22"/>
                <w:u w:val="none"/>
              </w:rPr>
              <w:t>Timeframe</w:t>
            </w:r>
            <w:r w:rsidR="001357E9" w:rsidRPr="000A0C99">
              <w:rPr>
                <w:rFonts w:cs="Arial"/>
                <w:b/>
                <w:caps/>
                <w:sz w:val="22"/>
                <w:szCs w:val="22"/>
                <w:u w:val="none"/>
              </w:rPr>
              <w:t xml:space="preserve"> and responsible person</w:t>
            </w:r>
          </w:p>
        </w:tc>
        <w:tc>
          <w:tcPr>
            <w:tcW w:w="2977" w:type="dxa"/>
            <w:shd w:val="clear" w:color="auto" w:fill="D9D9D9" w:themeFill="background1" w:themeFillShade="D9"/>
          </w:tcPr>
          <w:p w:rsidR="004E1DE0" w:rsidRPr="000A0C99" w:rsidRDefault="001357E9" w:rsidP="008A1CC1">
            <w:pPr>
              <w:pStyle w:val="Heading1"/>
              <w:numPr>
                <w:ilvl w:val="0"/>
                <w:numId w:val="0"/>
              </w:numPr>
              <w:jc w:val="both"/>
              <w:rPr>
                <w:rFonts w:cs="Arial"/>
                <w:b/>
                <w:caps/>
                <w:sz w:val="22"/>
                <w:szCs w:val="22"/>
                <w:u w:val="none"/>
              </w:rPr>
            </w:pPr>
            <w:r w:rsidRPr="000A0C99">
              <w:rPr>
                <w:rFonts w:cs="Arial"/>
                <w:b/>
                <w:caps/>
                <w:sz w:val="22"/>
                <w:szCs w:val="22"/>
                <w:u w:val="none"/>
              </w:rPr>
              <w:t>Monitoring</w:t>
            </w:r>
          </w:p>
        </w:tc>
      </w:tr>
      <w:tr w:rsidR="004E1DE0" w:rsidRPr="008A1CC1" w:rsidTr="00973C8C">
        <w:tc>
          <w:tcPr>
            <w:tcW w:w="2464" w:type="dxa"/>
          </w:tcPr>
          <w:p w:rsidR="001357E9" w:rsidRPr="008A1CC1" w:rsidRDefault="001357E9" w:rsidP="008A1CC1">
            <w:pPr>
              <w:jc w:val="both"/>
              <w:rPr>
                <w:rFonts w:cs="Arial"/>
                <w:sz w:val="22"/>
                <w:szCs w:val="22"/>
              </w:rPr>
            </w:pPr>
            <w:r w:rsidRPr="008A1CC1">
              <w:rPr>
                <w:rFonts w:cs="Arial"/>
                <w:sz w:val="22"/>
                <w:szCs w:val="22"/>
              </w:rPr>
              <w:t xml:space="preserve">Accessibility Plan and Equality Statement becomes an annual agenda item at Governors Meetings. </w:t>
            </w:r>
          </w:p>
          <w:p w:rsidR="004E1DE0" w:rsidRPr="008A1CC1" w:rsidRDefault="004E1DE0" w:rsidP="008A1CC1">
            <w:pPr>
              <w:jc w:val="both"/>
              <w:rPr>
                <w:rFonts w:cs="Arial"/>
                <w:sz w:val="22"/>
                <w:szCs w:val="22"/>
              </w:rPr>
            </w:pPr>
          </w:p>
        </w:tc>
        <w:tc>
          <w:tcPr>
            <w:tcW w:w="2635" w:type="dxa"/>
          </w:tcPr>
          <w:p w:rsidR="004E1DE0" w:rsidRPr="008A1CC1" w:rsidRDefault="001357E9" w:rsidP="008A1CC1">
            <w:pPr>
              <w:jc w:val="both"/>
              <w:rPr>
                <w:rFonts w:cs="Arial"/>
                <w:sz w:val="22"/>
                <w:szCs w:val="22"/>
              </w:rPr>
            </w:pPr>
            <w:r w:rsidRPr="008A1CC1">
              <w:rPr>
                <w:rFonts w:cs="Arial"/>
                <w:sz w:val="22"/>
                <w:szCs w:val="22"/>
              </w:rPr>
              <w:t>Clerk to Governors to add to list of required publication details.</w:t>
            </w:r>
          </w:p>
        </w:tc>
        <w:tc>
          <w:tcPr>
            <w:tcW w:w="3265" w:type="dxa"/>
          </w:tcPr>
          <w:p w:rsidR="004E1DE0" w:rsidRPr="008A1CC1" w:rsidRDefault="001357E9" w:rsidP="008A1CC1">
            <w:pPr>
              <w:jc w:val="both"/>
              <w:rPr>
                <w:rFonts w:cs="Arial"/>
                <w:sz w:val="22"/>
                <w:szCs w:val="22"/>
              </w:rPr>
            </w:pPr>
            <w:r w:rsidRPr="008A1CC1">
              <w:rPr>
                <w:rFonts w:cs="Arial"/>
                <w:sz w:val="22"/>
                <w:szCs w:val="22"/>
              </w:rPr>
              <w:t>On the agenda which ensures g</w:t>
            </w:r>
            <w:r w:rsidR="00973C8C">
              <w:rPr>
                <w:rFonts w:cs="Arial"/>
                <w:sz w:val="22"/>
                <w:szCs w:val="22"/>
              </w:rPr>
              <w:t>overnors are aware of current</w:t>
            </w:r>
            <w:r w:rsidRPr="008A1CC1">
              <w:rPr>
                <w:rFonts w:cs="Arial"/>
                <w:sz w:val="22"/>
                <w:szCs w:val="22"/>
              </w:rPr>
              <w:t xml:space="preserve"> </w:t>
            </w:r>
            <w:r w:rsidR="00973C8C">
              <w:rPr>
                <w:rFonts w:cs="Arial"/>
                <w:sz w:val="22"/>
                <w:szCs w:val="22"/>
              </w:rPr>
              <w:t xml:space="preserve">accessibility </w:t>
            </w:r>
            <w:r w:rsidRPr="008A1CC1">
              <w:rPr>
                <w:rFonts w:cs="Arial"/>
                <w:sz w:val="22"/>
                <w:szCs w:val="22"/>
              </w:rPr>
              <w:t>issues</w:t>
            </w:r>
          </w:p>
        </w:tc>
        <w:tc>
          <w:tcPr>
            <w:tcW w:w="3685" w:type="dxa"/>
          </w:tcPr>
          <w:p w:rsidR="004E1DE0" w:rsidRPr="008A1CC1" w:rsidRDefault="001357E9" w:rsidP="008A1CC1">
            <w:pPr>
              <w:jc w:val="both"/>
              <w:rPr>
                <w:rFonts w:cs="Arial"/>
                <w:sz w:val="22"/>
                <w:szCs w:val="22"/>
              </w:rPr>
            </w:pPr>
            <w:r w:rsidRPr="008A1CC1">
              <w:rPr>
                <w:rFonts w:cs="Arial"/>
                <w:sz w:val="22"/>
                <w:szCs w:val="22"/>
              </w:rPr>
              <w:t>Clerk to the Governors - Annual</w:t>
            </w:r>
          </w:p>
        </w:tc>
        <w:tc>
          <w:tcPr>
            <w:tcW w:w="2977" w:type="dxa"/>
          </w:tcPr>
          <w:p w:rsidR="004E1DE0" w:rsidRPr="008A1CC1" w:rsidRDefault="001357E9" w:rsidP="008A1CC1">
            <w:pPr>
              <w:jc w:val="both"/>
              <w:rPr>
                <w:rFonts w:cs="Arial"/>
                <w:sz w:val="22"/>
                <w:szCs w:val="22"/>
              </w:rPr>
            </w:pPr>
            <w:r w:rsidRPr="008A1CC1">
              <w:rPr>
                <w:rFonts w:cs="Arial"/>
                <w:sz w:val="22"/>
                <w:szCs w:val="22"/>
              </w:rPr>
              <w:t xml:space="preserve">To be discussed at </w:t>
            </w:r>
            <w:r w:rsidR="00492786">
              <w:rPr>
                <w:rFonts w:cs="Arial"/>
                <w:sz w:val="22"/>
                <w:szCs w:val="22"/>
              </w:rPr>
              <w:t>SLT</w:t>
            </w:r>
            <w:r w:rsidR="00BC0105">
              <w:rPr>
                <w:rFonts w:cs="Arial"/>
                <w:sz w:val="22"/>
                <w:szCs w:val="22"/>
              </w:rPr>
              <w:t xml:space="preserve"> meeting and FGB.</w:t>
            </w:r>
            <w:bookmarkStart w:id="1" w:name="_GoBack"/>
            <w:bookmarkEnd w:id="1"/>
            <w:r w:rsidRPr="008A1CC1">
              <w:rPr>
                <w:rFonts w:cs="Arial"/>
                <w:sz w:val="22"/>
                <w:szCs w:val="22"/>
              </w:rPr>
              <w:t xml:space="preserve"> Clerk to Governors aware of requirements for Accessibility Plan</w:t>
            </w:r>
          </w:p>
        </w:tc>
      </w:tr>
      <w:tr w:rsidR="001357E9" w:rsidRPr="008A1CC1" w:rsidTr="00973C8C">
        <w:tc>
          <w:tcPr>
            <w:tcW w:w="2464" w:type="dxa"/>
          </w:tcPr>
          <w:p w:rsidR="001357E9" w:rsidRPr="008A1CC1" w:rsidRDefault="001357E9" w:rsidP="008A1CC1">
            <w:pPr>
              <w:jc w:val="both"/>
              <w:rPr>
                <w:rFonts w:cs="Arial"/>
                <w:sz w:val="22"/>
                <w:szCs w:val="22"/>
              </w:rPr>
            </w:pPr>
            <w:r w:rsidRPr="008A1CC1">
              <w:rPr>
                <w:rFonts w:cs="Arial"/>
                <w:sz w:val="22"/>
                <w:szCs w:val="22"/>
              </w:rPr>
              <w:t>Training to raise awareness of equality and disability issues</w:t>
            </w:r>
          </w:p>
        </w:tc>
        <w:tc>
          <w:tcPr>
            <w:tcW w:w="2635" w:type="dxa"/>
          </w:tcPr>
          <w:p w:rsidR="001357E9" w:rsidRPr="008A1CC1" w:rsidRDefault="001357E9" w:rsidP="008A1CC1">
            <w:pPr>
              <w:jc w:val="both"/>
              <w:rPr>
                <w:rFonts w:cs="Arial"/>
                <w:sz w:val="22"/>
                <w:szCs w:val="22"/>
              </w:rPr>
            </w:pPr>
            <w:r w:rsidRPr="008A1CC1">
              <w:rPr>
                <w:rFonts w:cs="Arial"/>
                <w:sz w:val="22"/>
                <w:szCs w:val="22"/>
              </w:rPr>
              <w:t>Discuss perception of issues with staff/governors to determine the current status of school. Provide training for governors, staff, pupils and parents</w:t>
            </w:r>
          </w:p>
        </w:tc>
        <w:tc>
          <w:tcPr>
            <w:tcW w:w="3265" w:type="dxa"/>
          </w:tcPr>
          <w:p w:rsidR="001357E9" w:rsidRPr="008A1CC1" w:rsidRDefault="001357E9" w:rsidP="008A1CC1">
            <w:pPr>
              <w:jc w:val="both"/>
              <w:rPr>
                <w:rFonts w:cs="Arial"/>
                <w:sz w:val="22"/>
                <w:szCs w:val="22"/>
              </w:rPr>
            </w:pPr>
            <w:r w:rsidRPr="008A1CC1">
              <w:rPr>
                <w:rFonts w:cs="Arial"/>
                <w:sz w:val="22"/>
                <w:szCs w:val="22"/>
              </w:rPr>
              <w:t>Whole school community aware of issues relating to Access.</w:t>
            </w:r>
          </w:p>
        </w:tc>
        <w:tc>
          <w:tcPr>
            <w:tcW w:w="3685" w:type="dxa"/>
          </w:tcPr>
          <w:p w:rsidR="001357E9" w:rsidRPr="008A1CC1" w:rsidRDefault="001357E9" w:rsidP="008A1CC1">
            <w:pPr>
              <w:jc w:val="both"/>
              <w:rPr>
                <w:rFonts w:cs="Arial"/>
                <w:sz w:val="22"/>
                <w:szCs w:val="22"/>
              </w:rPr>
            </w:pPr>
            <w:r w:rsidRPr="008A1CC1">
              <w:rPr>
                <w:rFonts w:cs="Arial"/>
                <w:sz w:val="22"/>
                <w:szCs w:val="22"/>
              </w:rPr>
              <w:t>SENDCo - Training to be on going.</w:t>
            </w:r>
          </w:p>
        </w:tc>
        <w:tc>
          <w:tcPr>
            <w:tcW w:w="2977" w:type="dxa"/>
          </w:tcPr>
          <w:p w:rsidR="001357E9" w:rsidRPr="008A1CC1" w:rsidRDefault="001357E9" w:rsidP="008A1CC1">
            <w:pPr>
              <w:jc w:val="both"/>
              <w:rPr>
                <w:rFonts w:cs="Arial"/>
                <w:sz w:val="22"/>
                <w:szCs w:val="22"/>
              </w:rPr>
            </w:pPr>
          </w:p>
        </w:tc>
      </w:tr>
      <w:bookmarkEnd w:id="0"/>
      <w:tr w:rsidR="001357E9" w:rsidRPr="008A1CC1" w:rsidTr="00973C8C">
        <w:tc>
          <w:tcPr>
            <w:tcW w:w="2464" w:type="dxa"/>
          </w:tcPr>
          <w:p w:rsidR="001357E9" w:rsidRPr="008A1CC1" w:rsidRDefault="001357E9" w:rsidP="008A1CC1">
            <w:pPr>
              <w:jc w:val="both"/>
              <w:rPr>
                <w:rFonts w:cs="Arial"/>
                <w:sz w:val="22"/>
                <w:szCs w:val="22"/>
              </w:rPr>
            </w:pPr>
            <w:r w:rsidRPr="008A1CC1">
              <w:rPr>
                <w:rFonts w:cs="Arial"/>
                <w:sz w:val="22"/>
                <w:szCs w:val="22"/>
              </w:rPr>
              <w:t>Ensure all Relevant Policies take into account accessibilit</w:t>
            </w:r>
            <w:r w:rsidR="005717C0">
              <w:rPr>
                <w:rFonts w:cs="Arial"/>
                <w:sz w:val="22"/>
                <w:szCs w:val="22"/>
              </w:rPr>
              <w:t>y</w:t>
            </w:r>
          </w:p>
        </w:tc>
        <w:tc>
          <w:tcPr>
            <w:tcW w:w="2635" w:type="dxa"/>
          </w:tcPr>
          <w:p w:rsidR="001357E9" w:rsidRPr="008A1CC1" w:rsidRDefault="001357E9" w:rsidP="008A1CC1">
            <w:pPr>
              <w:jc w:val="both"/>
              <w:rPr>
                <w:rFonts w:cs="Arial"/>
                <w:sz w:val="22"/>
                <w:szCs w:val="22"/>
              </w:rPr>
            </w:pPr>
            <w:r w:rsidRPr="008A1CC1">
              <w:rPr>
                <w:rFonts w:cs="Arial"/>
                <w:sz w:val="22"/>
                <w:szCs w:val="22"/>
              </w:rPr>
              <w:t>Review policies with staff and governors.</w:t>
            </w:r>
          </w:p>
        </w:tc>
        <w:tc>
          <w:tcPr>
            <w:tcW w:w="3265" w:type="dxa"/>
          </w:tcPr>
          <w:p w:rsidR="001357E9" w:rsidRPr="008A1CC1" w:rsidRDefault="001357E9" w:rsidP="008A1CC1">
            <w:pPr>
              <w:jc w:val="both"/>
              <w:rPr>
                <w:rFonts w:cs="Arial"/>
                <w:sz w:val="22"/>
                <w:szCs w:val="22"/>
              </w:rPr>
            </w:pPr>
            <w:r w:rsidRPr="008A1CC1">
              <w:rPr>
                <w:rFonts w:cs="Arial"/>
                <w:sz w:val="22"/>
                <w:szCs w:val="22"/>
              </w:rPr>
              <w:t>Policies reflect adherence to current legislation. This should be part of the annual policy review cycle</w:t>
            </w:r>
          </w:p>
        </w:tc>
        <w:tc>
          <w:tcPr>
            <w:tcW w:w="3685" w:type="dxa"/>
          </w:tcPr>
          <w:p w:rsidR="001357E9" w:rsidRPr="008A1CC1" w:rsidRDefault="001357E9" w:rsidP="008A1CC1">
            <w:pPr>
              <w:jc w:val="both"/>
              <w:rPr>
                <w:rFonts w:cs="Arial"/>
                <w:sz w:val="22"/>
                <w:szCs w:val="22"/>
              </w:rPr>
            </w:pPr>
            <w:r w:rsidRPr="008A1CC1">
              <w:rPr>
                <w:rFonts w:cs="Arial"/>
                <w:sz w:val="22"/>
                <w:szCs w:val="22"/>
              </w:rPr>
              <w:t>Clerk to governors for policy review cycle.   SLT, Staff and Governors and interested parties for reviewing polic</w:t>
            </w:r>
            <w:r w:rsidR="00973C8C">
              <w:rPr>
                <w:rFonts w:cs="Arial"/>
                <w:sz w:val="22"/>
                <w:szCs w:val="22"/>
              </w:rPr>
              <w:t>y.</w:t>
            </w:r>
          </w:p>
        </w:tc>
        <w:tc>
          <w:tcPr>
            <w:tcW w:w="2977" w:type="dxa"/>
          </w:tcPr>
          <w:p w:rsidR="001357E9" w:rsidRPr="008A1CC1" w:rsidRDefault="001357E9" w:rsidP="008A1CC1">
            <w:pPr>
              <w:jc w:val="both"/>
              <w:rPr>
                <w:rFonts w:cs="Arial"/>
                <w:sz w:val="22"/>
                <w:szCs w:val="22"/>
              </w:rPr>
            </w:pPr>
            <w:r w:rsidRPr="008A1CC1">
              <w:rPr>
                <w:rFonts w:cs="Arial"/>
                <w:sz w:val="22"/>
                <w:szCs w:val="22"/>
              </w:rPr>
              <w:t>Policy review cycle in place.  Policies adhere to legislation</w:t>
            </w:r>
          </w:p>
        </w:tc>
      </w:tr>
    </w:tbl>
    <w:p w:rsidR="00492786" w:rsidRDefault="00492786">
      <w:pPr>
        <w:rPr>
          <w:rFonts w:cs="Arial"/>
          <w:sz w:val="22"/>
          <w:szCs w:val="22"/>
        </w:rPr>
      </w:pPr>
    </w:p>
    <w:p w:rsidR="00492786" w:rsidRDefault="00492786">
      <w:pPr>
        <w:rPr>
          <w:rFonts w:cs="Arial"/>
          <w:sz w:val="22"/>
          <w:szCs w:val="22"/>
        </w:rPr>
      </w:pPr>
      <w:r>
        <w:rPr>
          <w:rFonts w:cs="Arial"/>
          <w:sz w:val="22"/>
          <w:szCs w:val="22"/>
        </w:rPr>
        <w:br w:type="page"/>
      </w:r>
    </w:p>
    <w:p w:rsidR="000A0C99" w:rsidRDefault="000A0C99">
      <w:pPr>
        <w:rPr>
          <w:rFonts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4"/>
        <w:gridCol w:w="2635"/>
        <w:gridCol w:w="3236"/>
        <w:gridCol w:w="3714"/>
        <w:gridCol w:w="2977"/>
      </w:tblGrid>
      <w:tr w:rsidR="008A1CC1" w:rsidRPr="008A1CC1" w:rsidTr="00973C8C">
        <w:tc>
          <w:tcPr>
            <w:tcW w:w="15026" w:type="dxa"/>
            <w:gridSpan w:val="5"/>
            <w:shd w:val="clear" w:color="auto" w:fill="D9D9D9"/>
          </w:tcPr>
          <w:p w:rsidR="008A1CC1" w:rsidRPr="008A1CC1" w:rsidRDefault="000A0C99" w:rsidP="00704736">
            <w:pPr>
              <w:pStyle w:val="Heading1"/>
              <w:numPr>
                <w:ilvl w:val="0"/>
                <w:numId w:val="0"/>
              </w:numPr>
              <w:jc w:val="center"/>
              <w:rPr>
                <w:rFonts w:cs="Arial"/>
                <w:b/>
                <w:sz w:val="22"/>
                <w:szCs w:val="22"/>
                <w:u w:val="none"/>
              </w:rPr>
            </w:pPr>
            <w:r>
              <w:rPr>
                <w:rFonts w:cs="Arial"/>
                <w:sz w:val="22"/>
                <w:szCs w:val="22"/>
              </w:rPr>
              <w:br w:type="page"/>
            </w:r>
            <w:r w:rsidR="008A1CC1">
              <w:rPr>
                <w:rFonts w:cs="Arial"/>
                <w:b/>
                <w:sz w:val="22"/>
                <w:szCs w:val="22"/>
                <w:u w:val="none"/>
              </w:rPr>
              <w:t xml:space="preserve">PHYSICAL </w:t>
            </w:r>
            <w:r w:rsidR="008A1CC1" w:rsidRPr="008A1CC1">
              <w:rPr>
                <w:rFonts w:cs="Arial"/>
                <w:b/>
                <w:sz w:val="22"/>
                <w:szCs w:val="22"/>
                <w:u w:val="none"/>
              </w:rPr>
              <w:t>EN</w:t>
            </w:r>
            <w:r w:rsidR="008A1CC1">
              <w:rPr>
                <w:rFonts w:cs="Arial"/>
                <w:b/>
                <w:sz w:val="22"/>
                <w:szCs w:val="22"/>
                <w:u w:val="none"/>
              </w:rPr>
              <w:t>VIRONMENT</w:t>
            </w:r>
          </w:p>
          <w:p w:rsidR="008A1CC1" w:rsidRPr="008A1CC1" w:rsidRDefault="008A1CC1" w:rsidP="00704736">
            <w:pPr>
              <w:rPr>
                <w:rFonts w:cs="Arial"/>
                <w:sz w:val="22"/>
                <w:szCs w:val="22"/>
              </w:rPr>
            </w:pPr>
          </w:p>
        </w:tc>
      </w:tr>
      <w:tr w:rsidR="00973C8C" w:rsidRPr="008A1CC1" w:rsidTr="00973C8C">
        <w:tc>
          <w:tcPr>
            <w:tcW w:w="2464" w:type="dxa"/>
            <w:shd w:val="clear" w:color="auto" w:fill="D9D9D9"/>
          </w:tcPr>
          <w:p w:rsidR="008A1CC1" w:rsidRPr="000A0C99" w:rsidRDefault="008A1CC1" w:rsidP="00704736">
            <w:pPr>
              <w:pStyle w:val="Heading1"/>
              <w:numPr>
                <w:ilvl w:val="0"/>
                <w:numId w:val="0"/>
              </w:numPr>
              <w:rPr>
                <w:rFonts w:cs="Arial"/>
                <w:b/>
                <w:caps/>
                <w:sz w:val="22"/>
                <w:szCs w:val="22"/>
                <w:u w:val="none"/>
              </w:rPr>
            </w:pPr>
            <w:r w:rsidRPr="000A0C99">
              <w:rPr>
                <w:rFonts w:cs="Arial"/>
                <w:b/>
                <w:caps/>
                <w:sz w:val="22"/>
                <w:szCs w:val="22"/>
                <w:u w:val="none"/>
              </w:rPr>
              <w:t>Targets</w:t>
            </w:r>
          </w:p>
        </w:tc>
        <w:tc>
          <w:tcPr>
            <w:tcW w:w="2635" w:type="dxa"/>
            <w:shd w:val="clear" w:color="auto" w:fill="D9D9D9"/>
          </w:tcPr>
          <w:p w:rsidR="008A1CC1" w:rsidRPr="000A0C99" w:rsidRDefault="008A1CC1" w:rsidP="00704736">
            <w:pPr>
              <w:pStyle w:val="Heading1"/>
              <w:numPr>
                <w:ilvl w:val="0"/>
                <w:numId w:val="0"/>
              </w:numPr>
              <w:rPr>
                <w:rFonts w:cs="Arial"/>
                <w:b/>
                <w:caps/>
                <w:sz w:val="22"/>
                <w:szCs w:val="22"/>
                <w:u w:val="none"/>
              </w:rPr>
            </w:pPr>
            <w:r w:rsidRPr="000A0C99">
              <w:rPr>
                <w:rFonts w:cs="Arial"/>
                <w:b/>
                <w:caps/>
                <w:sz w:val="22"/>
                <w:szCs w:val="22"/>
                <w:u w:val="none"/>
              </w:rPr>
              <w:t>Strategies</w:t>
            </w:r>
          </w:p>
        </w:tc>
        <w:tc>
          <w:tcPr>
            <w:tcW w:w="3236" w:type="dxa"/>
            <w:shd w:val="clear" w:color="auto" w:fill="D9D9D9"/>
          </w:tcPr>
          <w:p w:rsidR="008A1CC1" w:rsidRPr="000A0C99" w:rsidRDefault="008A1CC1" w:rsidP="00704736">
            <w:pPr>
              <w:pStyle w:val="Heading1"/>
              <w:numPr>
                <w:ilvl w:val="0"/>
                <w:numId w:val="0"/>
              </w:numPr>
              <w:rPr>
                <w:rFonts w:cs="Arial"/>
                <w:b/>
                <w:caps/>
                <w:sz w:val="22"/>
                <w:szCs w:val="22"/>
                <w:u w:val="none"/>
              </w:rPr>
            </w:pPr>
            <w:r w:rsidRPr="000A0C99">
              <w:rPr>
                <w:rFonts w:cs="Arial"/>
                <w:b/>
                <w:caps/>
                <w:sz w:val="22"/>
                <w:szCs w:val="22"/>
                <w:u w:val="none"/>
              </w:rPr>
              <w:t>Outcome</w:t>
            </w:r>
          </w:p>
        </w:tc>
        <w:tc>
          <w:tcPr>
            <w:tcW w:w="3714" w:type="dxa"/>
            <w:shd w:val="clear" w:color="auto" w:fill="D9D9D9"/>
          </w:tcPr>
          <w:p w:rsidR="008A1CC1" w:rsidRPr="000A0C99" w:rsidRDefault="008A1CC1" w:rsidP="00704736">
            <w:pPr>
              <w:pStyle w:val="Heading1"/>
              <w:numPr>
                <w:ilvl w:val="0"/>
                <w:numId w:val="0"/>
              </w:numPr>
              <w:rPr>
                <w:rFonts w:cs="Arial"/>
                <w:b/>
                <w:caps/>
                <w:sz w:val="22"/>
                <w:szCs w:val="22"/>
                <w:u w:val="none"/>
              </w:rPr>
            </w:pPr>
            <w:r w:rsidRPr="000A0C99">
              <w:rPr>
                <w:rFonts w:cs="Arial"/>
                <w:b/>
                <w:caps/>
                <w:sz w:val="22"/>
                <w:szCs w:val="22"/>
                <w:u w:val="none"/>
              </w:rPr>
              <w:t>Timeframe and responsible person</w:t>
            </w:r>
          </w:p>
        </w:tc>
        <w:tc>
          <w:tcPr>
            <w:tcW w:w="2977" w:type="dxa"/>
            <w:shd w:val="clear" w:color="auto" w:fill="D9D9D9"/>
          </w:tcPr>
          <w:p w:rsidR="008A1CC1" w:rsidRPr="000A0C99" w:rsidRDefault="008A1CC1" w:rsidP="00704736">
            <w:pPr>
              <w:pStyle w:val="Heading1"/>
              <w:numPr>
                <w:ilvl w:val="0"/>
                <w:numId w:val="0"/>
              </w:numPr>
              <w:rPr>
                <w:rFonts w:cs="Arial"/>
                <w:b/>
                <w:caps/>
                <w:sz w:val="22"/>
                <w:szCs w:val="22"/>
                <w:u w:val="none"/>
              </w:rPr>
            </w:pPr>
            <w:r w:rsidRPr="000A0C99">
              <w:rPr>
                <w:rFonts w:cs="Arial"/>
                <w:b/>
                <w:caps/>
                <w:sz w:val="22"/>
                <w:szCs w:val="22"/>
                <w:u w:val="none"/>
              </w:rPr>
              <w:t>Monitoring</w:t>
            </w:r>
          </w:p>
        </w:tc>
      </w:tr>
      <w:tr w:rsidR="008A1CC1" w:rsidRPr="008A1CC1" w:rsidTr="00973C8C">
        <w:tc>
          <w:tcPr>
            <w:tcW w:w="2464" w:type="dxa"/>
          </w:tcPr>
          <w:p w:rsidR="008A1CC1" w:rsidRPr="008A1CC1" w:rsidRDefault="005717C0" w:rsidP="008A1CC1">
            <w:pPr>
              <w:rPr>
                <w:rFonts w:cs="Arial"/>
                <w:sz w:val="22"/>
                <w:szCs w:val="22"/>
              </w:rPr>
            </w:pPr>
            <w:r>
              <w:rPr>
                <w:rFonts w:cs="Arial"/>
                <w:sz w:val="22"/>
                <w:szCs w:val="22"/>
              </w:rPr>
              <w:t>Ensure that the school is aware</w:t>
            </w:r>
            <w:r w:rsidR="00FF195F">
              <w:rPr>
                <w:rFonts w:cs="Arial"/>
                <w:sz w:val="22"/>
                <w:szCs w:val="22"/>
              </w:rPr>
              <w:t xml:space="preserve"> of the </w:t>
            </w:r>
            <w:r w:rsidR="008A1CC1" w:rsidRPr="008A1CC1">
              <w:rPr>
                <w:rFonts w:cs="Arial"/>
                <w:sz w:val="22"/>
                <w:szCs w:val="22"/>
              </w:rPr>
              <w:t xml:space="preserve">areas of the school building and grounds that are  accessible for all children and adults and to continue to improve the access of the physical environment for all. </w:t>
            </w:r>
          </w:p>
        </w:tc>
        <w:tc>
          <w:tcPr>
            <w:tcW w:w="2635" w:type="dxa"/>
          </w:tcPr>
          <w:p w:rsidR="008A1CC1" w:rsidRPr="008A1CC1" w:rsidRDefault="008A1CC1" w:rsidP="008A1CC1">
            <w:pPr>
              <w:rPr>
                <w:rFonts w:cs="Arial"/>
                <w:sz w:val="22"/>
                <w:szCs w:val="22"/>
              </w:rPr>
            </w:pPr>
            <w:r w:rsidRPr="008A1CC1">
              <w:rPr>
                <w:rFonts w:cs="Arial"/>
                <w:sz w:val="22"/>
                <w:szCs w:val="22"/>
              </w:rPr>
              <w:t>Accessibility Audit carried out annually.</w:t>
            </w:r>
          </w:p>
        </w:tc>
        <w:tc>
          <w:tcPr>
            <w:tcW w:w="3236" w:type="dxa"/>
          </w:tcPr>
          <w:p w:rsidR="008A1CC1" w:rsidRPr="008A1CC1" w:rsidRDefault="008A1CC1" w:rsidP="008A1CC1">
            <w:pPr>
              <w:rPr>
                <w:rFonts w:cs="Arial"/>
                <w:sz w:val="22"/>
                <w:szCs w:val="22"/>
              </w:rPr>
            </w:pPr>
            <w:r w:rsidRPr="008A1CC1">
              <w:rPr>
                <w:rFonts w:cs="Arial"/>
                <w:sz w:val="22"/>
                <w:szCs w:val="22"/>
              </w:rPr>
              <w:t>Action plan developed from Audit and areas modified where improvements are possible.</w:t>
            </w:r>
          </w:p>
        </w:tc>
        <w:tc>
          <w:tcPr>
            <w:tcW w:w="3714" w:type="dxa"/>
          </w:tcPr>
          <w:p w:rsidR="008A1CC1" w:rsidRPr="008A1CC1" w:rsidRDefault="008A1CC1" w:rsidP="008A1CC1">
            <w:pPr>
              <w:rPr>
                <w:rFonts w:cs="Arial"/>
                <w:sz w:val="22"/>
                <w:szCs w:val="22"/>
              </w:rPr>
            </w:pPr>
            <w:r w:rsidRPr="008A1CC1">
              <w:rPr>
                <w:rFonts w:cs="Arial"/>
                <w:sz w:val="22"/>
                <w:szCs w:val="22"/>
              </w:rPr>
              <w:t>SBM/ SENCO</w:t>
            </w:r>
            <w:r w:rsidR="00492786">
              <w:rPr>
                <w:rFonts w:cs="Arial"/>
                <w:sz w:val="22"/>
                <w:szCs w:val="22"/>
              </w:rPr>
              <w:t xml:space="preserve"> </w:t>
            </w:r>
            <w:r w:rsidRPr="008A1CC1">
              <w:rPr>
                <w:rFonts w:cs="Arial"/>
                <w:sz w:val="22"/>
                <w:szCs w:val="22"/>
              </w:rPr>
              <w:t>- Annually to be Audited in Term 5.</w:t>
            </w:r>
          </w:p>
        </w:tc>
        <w:tc>
          <w:tcPr>
            <w:tcW w:w="2977" w:type="dxa"/>
          </w:tcPr>
          <w:p w:rsidR="008A1CC1" w:rsidRPr="008A1CC1" w:rsidRDefault="008A1CC1" w:rsidP="008A1CC1">
            <w:pPr>
              <w:rPr>
                <w:rFonts w:cs="Arial"/>
                <w:sz w:val="22"/>
                <w:szCs w:val="22"/>
              </w:rPr>
            </w:pPr>
            <w:r w:rsidRPr="008A1CC1">
              <w:rPr>
                <w:rFonts w:cs="Arial"/>
                <w:sz w:val="22"/>
                <w:szCs w:val="22"/>
              </w:rPr>
              <w:t>Health and Safety Audit takes into account Accessibility issues. No specific additional accessibility requirements for particular pupils at present.</w:t>
            </w:r>
          </w:p>
        </w:tc>
      </w:tr>
      <w:tr w:rsidR="008A1CC1" w:rsidRPr="008A1CC1" w:rsidTr="00973C8C">
        <w:trPr>
          <w:trHeight w:val="1569"/>
        </w:trPr>
        <w:tc>
          <w:tcPr>
            <w:tcW w:w="2464" w:type="dxa"/>
          </w:tcPr>
          <w:p w:rsidR="008A1CC1" w:rsidRPr="008A1CC1" w:rsidRDefault="008A1CC1" w:rsidP="008A1CC1">
            <w:pPr>
              <w:rPr>
                <w:rFonts w:cs="Arial"/>
                <w:sz w:val="22"/>
                <w:szCs w:val="22"/>
              </w:rPr>
            </w:pPr>
            <w:r w:rsidRPr="008A1CC1">
              <w:rPr>
                <w:rFonts w:cs="Arial"/>
                <w:sz w:val="22"/>
                <w:szCs w:val="22"/>
              </w:rPr>
              <w:t>Ensure any proposed ‘new build’ project is physically accessible for everyone.</w:t>
            </w:r>
          </w:p>
        </w:tc>
        <w:tc>
          <w:tcPr>
            <w:tcW w:w="2635" w:type="dxa"/>
          </w:tcPr>
          <w:p w:rsidR="008A1CC1" w:rsidRPr="008A1CC1" w:rsidRDefault="008A1CC1" w:rsidP="008A1CC1">
            <w:pPr>
              <w:rPr>
                <w:rFonts w:cs="Arial"/>
                <w:sz w:val="22"/>
                <w:szCs w:val="22"/>
              </w:rPr>
            </w:pPr>
            <w:r w:rsidRPr="008A1CC1">
              <w:rPr>
                <w:rFonts w:cs="Arial"/>
                <w:sz w:val="22"/>
                <w:szCs w:val="22"/>
              </w:rPr>
              <w:t>Project manager appointed will ensure compliance with building regulations regarding accessibility.</w:t>
            </w:r>
          </w:p>
        </w:tc>
        <w:tc>
          <w:tcPr>
            <w:tcW w:w="3236" w:type="dxa"/>
          </w:tcPr>
          <w:p w:rsidR="008A1CC1" w:rsidRPr="008A1CC1" w:rsidRDefault="008A1CC1" w:rsidP="008A1CC1">
            <w:pPr>
              <w:rPr>
                <w:rFonts w:cs="Arial"/>
                <w:sz w:val="22"/>
                <w:szCs w:val="22"/>
              </w:rPr>
            </w:pPr>
            <w:r w:rsidRPr="008A1CC1">
              <w:rPr>
                <w:rFonts w:cs="Arial"/>
                <w:sz w:val="22"/>
                <w:szCs w:val="22"/>
              </w:rPr>
              <w:t>Any new construction will be fully accessible.</w:t>
            </w:r>
          </w:p>
        </w:tc>
        <w:tc>
          <w:tcPr>
            <w:tcW w:w="3714" w:type="dxa"/>
          </w:tcPr>
          <w:p w:rsidR="008A1CC1" w:rsidRPr="008A1CC1" w:rsidRDefault="008A1CC1" w:rsidP="008A1CC1">
            <w:pPr>
              <w:rPr>
                <w:rFonts w:cs="Arial"/>
                <w:sz w:val="22"/>
                <w:szCs w:val="22"/>
              </w:rPr>
            </w:pPr>
            <w:r w:rsidRPr="008A1CC1">
              <w:rPr>
                <w:rFonts w:cs="Arial"/>
                <w:sz w:val="22"/>
                <w:szCs w:val="22"/>
              </w:rPr>
              <w:t>SBM</w:t>
            </w:r>
            <w:r w:rsidR="00492786">
              <w:rPr>
                <w:rFonts w:cs="Arial"/>
                <w:sz w:val="22"/>
                <w:szCs w:val="22"/>
              </w:rPr>
              <w:t xml:space="preserve"> </w:t>
            </w:r>
            <w:r w:rsidRPr="008A1CC1">
              <w:rPr>
                <w:rFonts w:cs="Arial"/>
                <w:sz w:val="22"/>
                <w:szCs w:val="22"/>
              </w:rPr>
              <w:t>- On going</w:t>
            </w:r>
          </w:p>
        </w:tc>
        <w:tc>
          <w:tcPr>
            <w:tcW w:w="2977" w:type="dxa"/>
          </w:tcPr>
          <w:p w:rsidR="008A1CC1" w:rsidRPr="008A1CC1" w:rsidRDefault="008A1CC1" w:rsidP="008A1CC1">
            <w:pPr>
              <w:rPr>
                <w:rFonts w:cs="Arial"/>
                <w:sz w:val="22"/>
                <w:szCs w:val="22"/>
              </w:rPr>
            </w:pPr>
            <w:r w:rsidRPr="008A1CC1">
              <w:rPr>
                <w:rFonts w:cs="Arial"/>
                <w:sz w:val="22"/>
                <w:szCs w:val="22"/>
              </w:rPr>
              <w:t xml:space="preserve">Accessibility issues considered by SBM – currently no ‘new build’ projects. </w:t>
            </w:r>
          </w:p>
          <w:p w:rsidR="008A1CC1" w:rsidRPr="008A1CC1" w:rsidRDefault="008A1CC1" w:rsidP="008A1CC1">
            <w:pPr>
              <w:rPr>
                <w:rFonts w:cs="Arial"/>
                <w:sz w:val="22"/>
                <w:szCs w:val="22"/>
              </w:rPr>
            </w:pPr>
          </w:p>
        </w:tc>
      </w:tr>
    </w:tbl>
    <w:p w:rsidR="001357E9" w:rsidRPr="008A1CC1" w:rsidRDefault="001357E9">
      <w:pPr>
        <w:rPr>
          <w:rFonts w:cs="Arial"/>
          <w:sz w:val="22"/>
          <w:szCs w:val="22"/>
        </w:rPr>
      </w:pPr>
    </w:p>
    <w:p w:rsidR="001357E9" w:rsidRPr="008A1CC1" w:rsidRDefault="000A0C99">
      <w:pPr>
        <w:rPr>
          <w:rFonts w:cs="Arial"/>
          <w:sz w:val="22"/>
          <w:szCs w:val="22"/>
        </w:rPr>
      </w:pPr>
      <w:r>
        <w:rPr>
          <w:rFonts w:cs="Arial"/>
          <w:sz w:val="22"/>
          <w:szCs w:val="22"/>
        </w:rPr>
        <w:br w:type="page"/>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5"/>
        <w:gridCol w:w="2635"/>
        <w:gridCol w:w="3236"/>
        <w:gridCol w:w="3714"/>
        <w:gridCol w:w="2977"/>
      </w:tblGrid>
      <w:tr w:rsidR="008A1CC1" w:rsidRPr="008A1CC1" w:rsidTr="00492786">
        <w:tc>
          <w:tcPr>
            <w:tcW w:w="15197" w:type="dxa"/>
            <w:gridSpan w:val="5"/>
            <w:shd w:val="clear" w:color="auto" w:fill="D9D9D9" w:themeFill="background1" w:themeFillShade="D9"/>
          </w:tcPr>
          <w:p w:rsidR="008A1CC1" w:rsidRDefault="008A1CC1" w:rsidP="008A1CC1">
            <w:pPr>
              <w:pStyle w:val="Heading1"/>
              <w:numPr>
                <w:ilvl w:val="0"/>
                <w:numId w:val="0"/>
              </w:numPr>
              <w:jc w:val="center"/>
              <w:rPr>
                <w:rFonts w:cs="Arial"/>
                <w:b/>
                <w:sz w:val="22"/>
                <w:szCs w:val="22"/>
                <w:u w:val="none"/>
              </w:rPr>
            </w:pPr>
            <w:r>
              <w:rPr>
                <w:rFonts w:cs="Arial"/>
                <w:b/>
                <w:sz w:val="22"/>
                <w:szCs w:val="22"/>
                <w:u w:val="none"/>
              </w:rPr>
              <w:lastRenderedPageBreak/>
              <w:t>CURRICULUM</w:t>
            </w:r>
          </w:p>
          <w:p w:rsidR="0064135B" w:rsidRPr="0064135B" w:rsidRDefault="0064135B" w:rsidP="0064135B"/>
        </w:tc>
      </w:tr>
      <w:tr w:rsidR="001357E9" w:rsidRPr="008A1CC1" w:rsidTr="00492786">
        <w:tc>
          <w:tcPr>
            <w:tcW w:w="2635" w:type="dxa"/>
            <w:shd w:val="clear" w:color="auto" w:fill="D9D9D9" w:themeFill="background1" w:themeFillShade="D9"/>
          </w:tcPr>
          <w:p w:rsidR="001357E9" w:rsidRPr="000A0C99" w:rsidRDefault="001357E9" w:rsidP="001357E9">
            <w:pPr>
              <w:pStyle w:val="Heading1"/>
              <w:numPr>
                <w:ilvl w:val="0"/>
                <w:numId w:val="0"/>
              </w:numPr>
              <w:rPr>
                <w:rFonts w:cs="Arial"/>
                <w:b/>
                <w:caps/>
                <w:sz w:val="22"/>
                <w:szCs w:val="22"/>
                <w:u w:val="none"/>
              </w:rPr>
            </w:pPr>
            <w:r w:rsidRPr="000A0C99">
              <w:rPr>
                <w:rFonts w:cs="Arial"/>
                <w:b/>
                <w:caps/>
                <w:sz w:val="22"/>
                <w:szCs w:val="22"/>
                <w:u w:val="none"/>
              </w:rPr>
              <w:t>Targets</w:t>
            </w:r>
          </w:p>
        </w:tc>
        <w:tc>
          <w:tcPr>
            <w:tcW w:w="2635" w:type="dxa"/>
            <w:shd w:val="clear" w:color="auto" w:fill="D9D9D9" w:themeFill="background1" w:themeFillShade="D9"/>
          </w:tcPr>
          <w:p w:rsidR="001357E9" w:rsidRPr="000A0C99" w:rsidRDefault="001357E9" w:rsidP="001357E9">
            <w:pPr>
              <w:pStyle w:val="Heading1"/>
              <w:numPr>
                <w:ilvl w:val="0"/>
                <w:numId w:val="0"/>
              </w:numPr>
              <w:rPr>
                <w:rFonts w:cs="Arial"/>
                <w:b/>
                <w:caps/>
                <w:sz w:val="22"/>
                <w:szCs w:val="22"/>
                <w:u w:val="none"/>
              </w:rPr>
            </w:pPr>
            <w:r w:rsidRPr="000A0C99">
              <w:rPr>
                <w:rFonts w:cs="Arial"/>
                <w:b/>
                <w:caps/>
                <w:sz w:val="22"/>
                <w:szCs w:val="22"/>
                <w:u w:val="none"/>
              </w:rPr>
              <w:t>Strategies</w:t>
            </w:r>
          </w:p>
        </w:tc>
        <w:tc>
          <w:tcPr>
            <w:tcW w:w="3236" w:type="dxa"/>
            <w:shd w:val="clear" w:color="auto" w:fill="D9D9D9" w:themeFill="background1" w:themeFillShade="D9"/>
          </w:tcPr>
          <w:p w:rsidR="001357E9" w:rsidRPr="000A0C99" w:rsidRDefault="001357E9" w:rsidP="001357E9">
            <w:pPr>
              <w:pStyle w:val="Heading1"/>
              <w:numPr>
                <w:ilvl w:val="0"/>
                <w:numId w:val="0"/>
              </w:numPr>
              <w:rPr>
                <w:rFonts w:cs="Arial"/>
                <w:b/>
                <w:caps/>
                <w:sz w:val="22"/>
                <w:szCs w:val="22"/>
                <w:u w:val="none"/>
              </w:rPr>
            </w:pPr>
            <w:r w:rsidRPr="000A0C99">
              <w:rPr>
                <w:rFonts w:cs="Arial"/>
                <w:b/>
                <w:caps/>
                <w:sz w:val="22"/>
                <w:szCs w:val="22"/>
                <w:u w:val="none"/>
              </w:rPr>
              <w:t>Outcome</w:t>
            </w:r>
          </w:p>
        </w:tc>
        <w:tc>
          <w:tcPr>
            <w:tcW w:w="3714" w:type="dxa"/>
            <w:shd w:val="clear" w:color="auto" w:fill="D9D9D9" w:themeFill="background1" w:themeFillShade="D9"/>
          </w:tcPr>
          <w:p w:rsidR="001357E9" w:rsidRPr="000A0C99" w:rsidRDefault="001357E9" w:rsidP="001357E9">
            <w:pPr>
              <w:pStyle w:val="Heading1"/>
              <w:numPr>
                <w:ilvl w:val="0"/>
                <w:numId w:val="0"/>
              </w:numPr>
              <w:rPr>
                <w:rFonts w:cs="Arial"/>
                <w:b/>
                <w:caps/>
                <w:sz w:val="22"/>
                <w:szCs w:val="22"/>
                <w:u w:val="none"/>
              </w:rPr>
            </w:pPr>
            <w:r w:rsidRPr="000A0C99">
              <w:rPr>
                <w:rFonts w:cs="Arial"/>
                <w:b/>
                <w:caps/>
                <w:sz w:val="22"/>
                <w:szCs w:val="22"/>
                <w:u w:val="none"/>
              </w:rPr>
              <w:t>Timeframe and responsible person</w:t>
            </w:r>
          </w:p>
        </w:tc>
        <w:tc>
          <w:tcPr>
            <w:tcW w:w="2977" w:type="dxa"/>
            <w:shd w:val="clear" w:color="auto" w:fill="D9D9D9" w:themeFill="background1" w:themeFillShade="D9"/>
          </w:tcPr>
          <w:p w:rsidR="001357E9" w:rsidRPr="000A0C99" w:rsidRDefault="001357E9" w:rsidP="001357E9">
            <w:pPr>
              <w:pStyle w:val="Heading1"/>
              <w:numPr>
                <w:ilvl w:val="0"/>
                <w:numId w:val="0"/>
              </w:numPr>
              <w:rPr>
                <w:rFonts w:cs="Arial"/>
                <w:b/>
                <w:caps/>
                <w:sz w:val="22"/>
                <w:szCs w:val="22"/>
                <w:u w:val="none"/>
              </w:rPr>
            </w:pPr>
            <w:r w:rsidRPr="000A0C99">
              <w:rPr>
                <w:rFonts w:cs="Arial"/>
                <w:b/>
                <w:caps/>
                <w:sz w:val="22"/>
                <w:szCs w:val="22"/>
                <w:u w:val="none"/>
              </w:rPr>
              <w:t>Monitoring</w:t>
            </w:r>
          </w:p>
        </w:tc>
      </w:tr>
      <w:tr w:rsidR="004E1DE0" w:rsidRPr="008A1CC1" w:rsidTr="00492786">
        <w:tc>
          <w:tcPr>
            <w:tcW w:w="2635" w:type="dxa"/>
          </w:tcPr>
          <w:p w:rsidR="004E1DE0" w:rsidRPr="008A1CC1" w:rsidRDefault="008A1CC1">
            <w:pPr>
              <w:rPr>
                <w:rFonts w:cs="Arial"/>
                <w:sz w:val="22"/>
                <w:szCs w:val="22"/>
              </w:rPr>
            </w:pPr>
            <w:r w:rsidRPr="008A1CC1">
              <w:rPr>
                <w:rFonts w:cs="Arial"/>
                <w:sz w:val="22"/>
                <w:szCs w:val="22"/>
              </w:rPr>
              <w:t>Training for teachers and support staff on different aspects of SEN including differentiation when required.</w:t>
            </w:r>
          </w:p>
        </w:tc>
        <w:tc>
          <w:tcPr>
            <w:tcW w:w="2635" w:type="dxa"/>
          </w:tcPr>
          <w:p w:rsidR="004E1DE0" w:rsidRPr="008A1CC1" w:rsidRDefault="006A35B4">
            <w:pPr>
              <w:rPr>
                <w:rFonts w:cs="Arial"/>
                <w:sz w:val="22"/>
                <w:szCs w:val="22"/>
              </w:rPr>
            </w:pPr>
            <w:r w:rsidRPr="006A35B4">
              <w:rPr>
                <w:rFonts w:cs="Arial"/>
                <w:sz w:val="22"/>
                <w:szCs w:val="22"/>
              </w:rPr>
              <w:t>Review the needs of children with additional needs, provide all relevant training</w:t>
            </w:r>
          </w:p>
        </w:tc>
        <w:tc>
          <w:tcPr>
            <w:tcW w:w="3236" w:type="dxa"/>
          </w:tcPr>
          <w:p w:rsidR="004E1DE0" w:rsidRPr="008A1CC1" w:rsidRDefault="006A35B4">
            <w:pPr>
              <w:rPr>
                <w:rFonts w:cs="Arial"/>
                <w:sz w:val="22"/>
                <w:szCs w:val="22"/>
              </w:rPr>
            </w:pPr>
            <w:r w:rsidRPr="006A35B4">
              <w:rPr>
                <w:rFonts w:cs="Arial"/>
                <w:sz w:val="22"/>
                <w:szCs w:val="22"/>
              </w:rPr>
              <w:t xml:space="preserve">All staff are trained </w:t>
            </w:r>
            <w:r w:rsidR="00EB1121" w:rsidRPr="006A35B4">
              <w:rPr>
                <w:rFonts w:cs="Arial"/>
                <w:sz w:val="22"/>
                <w:szCs w:val="22"/>
              </w:rPr>
              <w:t>and confident</w:t>
            </w:r>
            <w:r w:rsidRPr="006A35B4">
              <w:rPr>
                <w:rFonts w:cs="Arial"/>
                <w:sz w:val="22"/>
                <w:szCs w:val="22"/>
              </w:rPr>
              <w:t xml:space="preserve"> with issues linked to accessibility and inclusivity with regards to accessing the curriculum. We recognise that this is an ongoing process, and that needs and expertise will change with time</w:t>
            </w:r>
          </w:p>
        </w:tc>
        <w:tc>
          <w:tcPr>
            <w:tcW w:w="3714" w:type="dxa"/>
          </w:tcPr>
          <w:p w:rsidR="004E1DE0" w:rsidRPr="0064135B" w:rsidRDefault="006A35B4">
            <w:pPr>
              <w:rPr>
                <w:rFonts w:cs="Arial"/>
                <w:sz w:val="22"/>
                <w:szCs w:val="22"/>
              </w:rPr>
            </w:pPr>
            <w:r w:rsidRPr="0064135B">
              <w:rPr>
                <w:rFonts w:cs="Arial"/>
                <w:sz w:val="22"/>
                <w:szCs w:val="22"/>
              </w:rPr>
              <w:t>SEN</w:t>
            </w:r>
            <w:r w:rsidR="0064135B" w:rsidRPr="0064135B">
              <w:rPr>
                <w:rFonts w:cs="Arial"/>
                <w:sz w:val="22"/>
                <w:szCs w:val="22"/>
              </w:rPr>
              <w:t>D</w:t>
            </w:r>
            <w:r w:rsidRPr="0064135B">
              <w:rPr>
                <w:rFonts w:cs="Arial"/>
                <w:sz w:val="22"/>
                <w:szCs w:val="22"/>
              </w:rPr>
              <w:t>Co - On-going</w:t>
            </w:r>
          </w:p>
        </w:tc>
        <w:tc>
          <w:tcPr>
            <w:tcW w:w="2977" w:type="dxa"/>
          </w:tcPr>
          <w:p w:rsidR="004E1DE0" w:rsidRPr="008A1CC1" w:rsidRDefault="006A35B4">
            <w:pPr>
              <w:rPr>
                <w:rFonts w:cs="Arial"/>
                <w:sz w:val="22"/>
                <w:szCs w:val="22"/>
              </w:rPr>
            </w:pPr>
            <w:r>
              <w:rPr>
                <w:rFonts w:cs="Arial"/>
                <w:sz w:val="22"/>
                <w:szCs w:val="22"/>
              </w:rPr>
              <w:t>O</w:t>
            </w:r>
            <w:r w:rsidRPr="006A35B4">
              <w:rPr>
                <w:rFonts w:cs="Arial"/>
                <w:sz w:val="22"/>
                <w:szCs w:val="22"/>
              </w:rPr>
              <w:t>ngoing training to meet pupils’ need</w:t>
            </w:r>
            <w:r w:rsidR="00BC0105">
              <w:rPr>
                <w:rFonts w:cs="Arial"/>
                <w:sz w:val="22"/>
                <w:szCs w:val="22"/>
              </w:rPr>
              <w:t xml:space="preserve">s.  Examples: </w:t>
            </w:r>
            <w:r w:rsidRPr="006A35B4">
              <w:rPr>
                <w:rFonts w:cs="Arial"/>
                <w:sz w:val="22"/>
                <w:szCs w:val="22"/>
              </w:rPr>
              <w:t>Downs Syndrome Training Autism Workshops Speech and Language</w:t>
            </w:r>
          </w:p>
        </w:tc>
      </w:tr>
      <w:tr w:rsidR="004E1DE0" w:rsidRPr="008A1CC1" w:rsidTr="00492786">
        <w:tc>
          <w:tcPr>
            <w:tcW w:w="2635" w:type="dxa"/>
          </w:tcPr>
          <w:p w:rsidR="004E1DE0" w:rsidRPr="008A1CC1" w:rsidRDefault="008A1CC1">
            <w:pPr>
              <w:rPr>
                <w:rFonts w:cs="Arial"/>
                <w:sz w:val="22"/>
                <w:szCs w:val="22"/>
              </w:rPr>
            </w:pPr>
            <w:r w:rsidRPr="008A1CC1">
              <w:rPr>
                <w:rFonts w:cs="Arial"/>
                <w:sz w:val="22"/>
                <w:szCs w:val="22"/>
              </w:rPr>
              <w:t>All out-of-school activities are planned to ensure the participation of the whole range of pupils.</w:t>
            </w:r>
          </w:p>
        </w:tc>
        <w:tc>
          <w:tcPr>
            <w:tcW w:w="2635" w:type="dxa"/>
          </w:tcPr>
          <w:p w:rsidR="004E1DE0" w:rsidRPr="008A1CC1" w:rsidRDefault="006A35B4">
            <w:pPr>
              <w:rPr>
                <w:rFonts w:cs="Arial"/>
                <w:sz w:val="22"/>
                <w:szCs w:val="22"/>
              </w:rPr>
            </w:pPr>
            <w:r w:rsidRPr="006A35B4">
              <w:rPr>
                <w:rFonts w:cs="Arial"/>
                <w:sz w:val="22"/>
                <w:szCs w:val="22"/>
              </w:rPr>
              <w:t xml:space="preserve">Class Teachers aware of any pupils with accessibility needs.   Providers are made aware of   the needs of all </w:t>
            </w:r>
            <w:r w:rsidR="00EB1121" w:rsidRPr="006A35B4">
              <w:rPr>
                <w:rFonts w:cs="Arial"/>
                <w:sz w:val="22"/>
                <w:szCs w:val="22"/>
              </w:rPr>
              <w:t>children.</w:t>
            </w:r>
            <w:r w:rsidRPr="006A35B4">
              <w:rPr>
                <w:rFonts w:cs="Arial"/>
                <w:sz w:val="22"/>
                <w:szCs w:val="22"/>
              </w:rPr>
              <w:t xml:space="preserve"> Risk assessments to ensure that these needs are taken in account</w:t>
            </w:r>
          </w:p>
        </w:tc>
        <w:tc>
          <w:tcPr>
            <w:tcW w:w="3236" w:type="dxa"/>
          </w:tcPr>
          <w:p w:rsidR="004E1DE0" w:rsidRPr="008A1CC1" w:rsidRDefault="006A35B4">
            <w:pPr>
              <w:rPr>
                <w:rFonts w:cs="Arial"/>
                <w:sz w:val="22"/>
                <w:szCs w:val="22"/>
              </w:rPr>
            </w:pPr>
            <w:r w:rsidRPr="006A35B4">
              <w:rPr>
                <w:rFonts w:cs="Arial"/>
                <w:sz w:val="22"/>
                <w:szCs w:val="22"/>
              </w:rPr>
              <w:t>All pupils are able to participate in out of school activities</w:t>
            </w:r>
          </w:p>
        </w:tc>
        <w:tc>
          <w:tcPr>
            <w:tcW w:w="3714" w:type="dxa"/>
          </w:tcPr>
          <w:p w:rsidR="004E1DE0" w:rsidRPr="0064135B" w:rsidRDefault="006A35B4">
            <w:pPr>
              <w:rPr>
                <w:rFonts w:cs="Arial"/>
                <w:sz w:val="22"/>
                <w:szCs w:val="22"/>
              </w:rPr>
            </w:pPr>
            <w:r w:rsidRPr="0064135B">
              <w:rPr>
                <w:rFonts w:cs="Arial"/>
                <w:sz w:val="22"/>
                <w:szCs w:val="22"/>
              </w:rPr>
              <w:t>Teachers/ SBM/SENDCo - On-going</w:t>
            </w:r>
          </w:p>
        </w:tc>
        <w:tc>
          <w:tcPr>
            <w:tcW w:w="2977" w:type="dxa"/>
          </w:tcPr>
          <w:p w:rsidR="004E1DE0" w:rsidRPr="006A35B4" w:rsidRDefault="006A35B4">
            <w:pPr>
              <w:rPr>
                <w:rFonts w:cs="Arial"/>
                <w:b/>
                <w:i/>
                <w:sz w:val="22"/>
                <w:szCs w:val="22"/>
              </w:rPr>
            </w:pPr>
            <w:r w:rsidRPr="006A35B4">
              <w:rPr>
                <w:rFonts w:cs="Arial"/>
                <w:b/>
                <w:i/>
                <w:sz w:val="22"/>
                <w:szCs w:val="22"/>
              </w:rPr>
              <w:t>Examples include: camp – ensuring identified pupils could participate as fully as possible – additional staff, parent meetings, individual risk assessments</w:t>
            </w:r>
          </w:p>
        </w:tc>
      </w:tr>
      <w:tr w:rsidR="004E1DE0" w:rsidRPr="008A1CC1" w:rsidTr="00492786">
        <w:tc>
          <w:tcPr>
            <w:tcW w:w="2635" w:type="dxa"/>
          </w:tcPr>
          <w:p w:rsidR="004E1DE0" w:rsidRPr="008A1CC1" w:rsidRDefault="006A35B4">
            <w:pPr>
              <w:rPr>
                <w:rFonts w:cs="Arial"/>
                <w:sz w:val="22"/>
                <w:szCs w:val="22"/>
              </w:rPr>
            </w:pPr>
            <w:r w:rsidRPr="006A35B4">
              <w:rPr>
                <w:rFonts w:cs="Arial"/>
                <w:sz w:val="22"/>
                <w:szCs w:val="22"/>
              </w:rPr>
              <w:t>Classrooms are optimally organised and all appropriate additional equipment is provided to promote the participation and independence of all pupils and adults alike.</w:t>
            </w:r>
          </w:p>
        </w:tc>
        <w:tc>
          <w:tcPr>
            <w:tcW w:w="2635" w:type="dxa"/>
          </w:tcPr>
          <w:p w:rsidR="004E1DE0" w:rsidRPr="008A1CC1" w:rsidRDefault="006A35B4">
            <w:pPr>
              <w:rPr>
                <w:rFonts w:cs="Arial"/>
                <w:sz w:val="22"/>
                <w:szCs w:val="22"/>
              </w:rPr>
            </w:pPr>
            <w:r w:rsidRPr="006A35B4">
              <w:rPr>
                <w:rFonts w:cs="Arial"/>
                <w:sz w:val="22"/>
                <w:szCs w:val="22"/>
              </w:rPr>
              <w:t>Review and implement a preferred layout of furniture and specialist equipment to support the learning process in individual classrooms. Taking advice from relevant outside agencies.</w:t>
            </w:r>
          </w:p>
        </w:tc>
        <w:tc>
          <w:tcPr>
            <w:tcW w:w="3236" w:type="dxa"/>
          </w:tcPr>
          <w:p w:rsidR="004E1DE0" w:rsidRPr="008A1CC1" w:rsidRDefault="006A35B4">
            <w:pPr>
              <w:rPr>
                <w:rFonts w:cs="Arial"/>
                <w:sz w:val="22"/>
                <w:szCs w:val="22"/>
              </w:rPr>
            </w:pPr>
            <w:r w:rsidRPr="006A35B4">
              <w:rPr>
                <w:rFonts w:cs="Arial"/>
                <w:sz w:val="22"/>
                <w:szCs w:val="22"/>
              </w:rPr>
              <w:t>All pupils are able access classroom learning</w:t>
            </w:r>
          </w:p>
        </w:tc>
        <w:tc>
          <w:tcPr>
            <w:tcW w:w="3714" w:type="dxa"/>
          </w:tcPr>
          <w:p w:rsidR="004E1DE0" w:rsidRPr="0064135B" w:rsidRDefault="006A35B4">
            <w:pPr>
              <w:rPr>
                <w:rFonts w:cs="Arial"/>
                <w:sz w:val="22"/>
                <w:szCs w:val="22"/>
              </w:rPr>
            </w:pPr>
            <w:r w:rsidRPr="0064135B">
              <w:rPr>
                <w:rFonts w:cs="Arial"/>
                <w:sz w:val="22"/>
                <w:szCs w:val="22"/>
              </w:rPr>
              <w:t>Teachers/ SBM/SENDCo - On-going</w:t>
            </w:r>
          </w:p>
        </w:tc>
        <w:tc>
          <w:tcPr>
            <w:tcW w:w="2977" w:type="dxa"/>
          </w:tcPr>
          <w:p w:rsidR="004E1DE0" w:rsidRPr="006A35B4" w:rsidRDefault="00492786">
            <w:pPr>
              <w:rPr>
                <w:rFonts w:cs="Arial"/>
                <w:b/>
                <w:i/>
                <w:sz w:val="22"/>
                <w:szCs w:val="22"/>
              </w:rPr>
            </w:pPr>
            <w:r>
              <w:rPr>
                <w:rFonts w:cs="Arial"/>
                <w:b/>
                <w:i/>
                <w:sz w:val="22"/>
                <w:szCs w:val="22"/>
              </w:rPr>
              <w:t>Examples include: Moving</w:t>
            </w:r>
            <w:r w:rsidR="006A35B4" w:rsidRPr="006A35B4">
              <w:rPr>
                <w:rFonts w:cs="Arial"/>
                <w:b/>
                <w:i/>
                <w:sz w:val="22"/>
                <w:szCs w:val="22"/>
              </w:rPr>
              <w:t xml:space="preserve"> class to a different room to take account of additional need</w:t>
            </w:r>
          </w:p>
        </w:tc>
      </w:tr>
    </w:tbl>
    <w:p w:rsidR="00492786" w:rsidRDefault="00492786"/>
    <w:p w:rsidR="00492786" w:rsidRDefault="00492786">
      <w:r>
        <w:br w:type="page"/>
      </w:r>
    </w:p>
    <w:p w:rsidR="00492786" w:rsidRDefault="00492786"/>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5"/>
        <w:gridCol w:w="2635"/>
        <w:gridCol w:w="3236"/>
        <w:gridCol w:w="3714"/>
        <w:gridCol w:w="2977"/>
      </w:tblGrid>
      <w:tr w:rsidR="00492786" w:rsidRPr="008A1CC1" w:rsidTr="00AC459F">
        <w:tc>
          <w:tcPr>
            <w:tcW w:w="15197" w:type="dxa"/>
            <w:gridSpan w:val="5"/>
            <w:shd w:val="clear" w:color="auto" w:fill="D9D9D9" w:themeFill="background1" w:themeFillShade="D9"/>
          </w:tcPr>
          <w:p w:rsidR="00492786" w:rsidRDefault="00492786" w:rsidP="00492786">
            <w:pPr>
              <w:pStyle w:val="Heading1"/>
              <w:numPr>
                <w:ilvl w:val="0"/>
                <w:numId w:val="0"/>
              </w:numPr>
              <w:jc w:val="center"/>
              <w:rPr>
                <w:rFonts w:cs="Arial"/>
                <w:b/>
                <w:sz w:val="22"/>
                <w:szCs w:val="22"/>
                <w:u w:val="none"/>
              </w:rPr>
            </w:pPr>
            <w:r>
              <w:rPr>
                <w:rFonts w:cs="Arial"/>
                <w:b/>
                <w:sz w:val="22"/>
                <w:szCs w:val="22"/>
                <w:u w:val="none"/>
              </w:rPr>
              <w:t>CURRICULUM</w:t>
            </w:r>
          </w:p>
          <w:p w:rsidR="00492786" w:rsidRPr="000A0C99" w:rsidRDefault="00492786" w:rsidP="00492786">
            <w:pPr>
              <w:pStyle w:val="Heading1"/>
              <w:numPr>
                <w:ilvl w:val="0"/>
                <w:numId w:val="0"/>
              </w:numPr>
              <w:rPr>
                <w:rFonts w:cs="Arial"/>
                <w:b/>
                <w:caps/>
                <w:sz w:val="22"/>
                <w:szCs w:val="22"/>
                <w:u w:val="none"/>
              </w:rPr>
            </w:pPr>
          </w:p>
        </w:tc>
      </w:tr>
      <w:tr w:rsidR="00492786" w:rsidRPr="008A1CC1" w:rsidTr="000F03AF">
        <w:tc>
          <w:tcPr>
            <w:tcW w:w="2635" w:type="dxa"/>
            <w:shd w:val="clear" w:color="auto" w:fill="D9D9D9" w:themeFill="background1" w:themeFillShade="D9"/>
          </w:tcPr>
          <w:p w:rsidR="00492786" w:rsidRPr="000A0C99" w:rsidRDefault="00492786" w:rsidP="00492786">
            <w:pPr>
              <w:pStyle w:val="Heading1"/>
              <w:numPr>
                <w:ilvl w:val="0"/>
                <w:numId w:val="0"/>
              </w:numPr>
              <w:rPr>
                <w:rFonts w:cs="Arial"/>
                <w:b/>
                <w:caps/>
                <w:sz w:val="22"/>
                <w:szCs w:val="22"/>
                <w:u w:val="none"/>
              </w:rPr>
            </w:pPr>
            <w:r w:rsidRPr="000A0C99">
              <w:rPr>
                <w:rFonts w:cs="Arial"/>
                <w:b/>
                <w:caps/>
                <w:sz w:val="22"/>
                <w:szCs w:val="22"/>
                <w:u w:val="none"/>
              </w:rPr>
              <w:t>Targets</w:t>
            </w:r>
          </w:p>
        </w:tc>
        <w:tc>
          <w:tcPr>
            <w:tcW w:w="2635" w:type="dxa"/>
            <w:shd w:val="clear" w:color="auto" w:fill="D9D9D9" w:themeFill="background1" w:themeFillShade="D9"/>
          </w:tcPr>
          <w:p w:rsidR="00492786" w:rsidRPr="000A0C99" w:rsidRDefault="00492786" w:rsidP="00492786">
            <w:pPr>
              <w:pStyle w:val="Heading1"/>
              <w:numPr>
                <w:ilvl w:val="0"/>
                <w:numId w:val="0"/>
              </w:numPr>
              <w:rPr>
                <w:rFonts w:cs="Arial"/>
                <w:b/>
                <w:caps/>
                <w:sz w:val="22"/>
                <w:szCs w:val="22"/>
                <w:u w:val="none"/>
              </w:rPr>
            </w:pPr>
            <w:r w:rsidRPr="000A0C99">
              <w:rPr>
                <w:rFonts w:cs="Arial"/>
                <w:b/>
                <w:caps/>
                <w:sz w:val="22"/>
                <w:szCs w:val="22"/>
                <w:u w:val="none"/>
              </w:rPr>
              <w:t>Strategies</w:t>
            </w:r>
          </w:p>
        </w:tc>
        <w:tc>
          <w:tcPr>
            <w:tcW w:w="3236" w:type="dxa"/>
            <w:shd w:val="clear" w:color="auto" w:fill="D9D9D9" w:themeFill="background1" w:themeFillShade="D9"/>
          </w:tcPr>
          <w:p w:rsidR="00492786" w:rsidRPr="000A0C99" w:rsidRDefault="00492786" w:rsidP="00492786">
            <w:pPr>
              <w:pStyle w:val="Heading1"/>
              <w:numPr>
                <w:ilvl w:val="0"/>
                <w:numId w:val="0"/>
              </w:numPr>
              <w:rPr>
                <w:rFonts w:cs="Arial"/>
                <w:b/>
                <w:caps/>
                <w:sz w:val="22"/>
                <w:szCs w:val="22"/>
                <w:u w:val="none"/>
              </w:rPr>
            </w:pPr>
            <w:r w:rsidRPr="000A0C99">
              <w:rPr>
                <w:rFonts w:cs="Arial"/>
                <w:b/>
                <w:caps/>
                <w:sz w:val="22"/>
                <w:szCs w:val="22"/>
                <w:u w:val="none"/>
              </w:rPr>
              <w:t>Outcome</w:t>
            </w:r>
          </w:p>
        </w:tc>
        <w:tc>
          <w:tcPr>
            <w:tcW w:w="3714" w:type="dxa"/>
            <w:shd w:val="clear" w:color="auto" w:fill="D9D9D9" w:themeFill="background1" w:themeFillShade="D9"/>
          </w:tcPr>
          <w:p w:rsidR="00492786" w:rsidRPr="000A0C99" w:rsidRDefault="00492786" w:rsidP="00492786">
            <w:pPr>
              <w:pStyle w:val="Heading1"/>
              <w:numPr>
                <w:ilvl w:val="0"/>
                <w:numId w:val="0"/>
              </w:numPr>
              <w:rPr>
                <w:rFonts w:cs="Arial"/>
                <w:b/>
                <w:caps/>
                <w:sz w:val="22"/>
                <w:szCs w:val="22"/>
                <w:u w:val="none"/>
              </w:rPr>
            </w:pPr>
            <w:r w:rsidRPr="000A0C99">
              <w:rPr>
                <w:rFonts w:cs="Arial"/>
                <w:b/>
                <w:caps/>
                <w:sz w:val="22"/>
                <w:szCs w:val="22"/>
                <w:u w:val="none"/>
              </w:rPr>
              <w:t>Timeframe and responsible person</w:t>
            </w:r>
          </w:p>
        </w:tc>
        <w:tc>
          <w:tcPr>
            <w:tcW w:w="2977" w:type="dxa"/>
            <w:shd w:val="clear" w:color="auto" w:fill="D9D9D9" w:themeFill="background1" w:themeFillShade="D9"/>
          </w:tcPr>
          <w:p w:rsidR="00492786" w:rsidRPr="000A0C99" w:rsidRDefault="00492786" w:rsidP="00492786">
            <w:pPr>
              <w:pStyle w:val="Heading1"/>
              <w:numPr>
                <w:ilvl w:val="0"/>
                <w:numId w:val="0"/>
              </w:numPr>
              <w:rPr>
                <w:rFonts w:cs="Arial"/>
                <w:b/>
                <w:caps/>
                <w:sz w:val="22"/>
                <w:szCs w:val="22"/>
                <w:u w:val="none"/>
              </w:rPr>
            </w:pPr>
            <w:r w:rsidRPr="000A0C99">
              <w:rPr>
                <w:rFonts w:cs="Arial"/>
                <w:b/>
                <w:caps/>
                <w:sz w:val="22"/>
                <w:szCs w:val="22"/>
                <w:u w:val="none"/>
              </w:rPr>
              <w:t>Monitoring</w:t>
            </w:r>
          </w:p>
        </w:tc>
      </w:tr>
      <w:tr w:rsidR="004E1DE0" w:rsidRPr="008A1CC1" w:rsidTr="00492786">
        <w:tc>
          <w:tcPr>
            <w:tcW w:w="2635" w:type="dxa"/>
          </w:tcPr>
          <w:p w:rsidR="004E1DE0" w:rsidRPr="008A1CC1" w:rsidRDefault="006A35B4">
            <w:pPr>
              <w:rPr>
                <w:rFonts w:cs="Arial"/>
                <w:sz w:val="22"/>
                <w:szCs w:val="22"/>
              </w:rPr>
            </w:pPr>
            <w:r w:rsidRPr="006A35B4">
              <w:rPr>
                <w:rFonts w:cs="Arial"/>
                <w:sz w:val="22"/>
                <w:szCs w:val="22"/>
              </w:rPr>
              <w:t>Access arrangements to meet ind</w:t>
            </w:r>
            <w:r>
              <w:rPr>
                <w:rFonts w:cs="Arial"/>
                <w:sz w:val="22"/>
                <w:szCs w:val="22"/>
              </w:rPr>
              <w:t xml:space="preserve">ividual’s needs for assessment </w:t>
            </w:r>
            <w:r w:rsidRPr="006A35B4">
              <w:rPr>
                <w:rFonts w:cs="Arial"/>
                <w:sz w:val="22"/>
                <w:szCs w:val="22"/>
              </w:rPr>
              <w:t>are identified.</w:t>
            </w:r>
          </w:p>
        </w:tc>
        <w:tc>
          <w:tcPr>
            <w:tcW w:w="2635" w:type="dxa"/>
          </w:tcPr>
          <w:p w:rsidR="004E1DE0" w:rsidRPr="008A1CC1" w:rsidRDefault="006A35B4">
            <w:pPr>
              <w:rPr>
                <w:rFonts w:cs="Arial"/>
                <w:sz w:val="22"/>
                <w:szCs w:val="22"/>
              </w:rPr>
            </w:pPr>
            <w:r w:rsidRPr="006A35B4">
              <w:rPr>
                <w:rFonts w:cs="Arial"/>
                <w:sz w:val="22"/>
                <w:szCs w:val="22"/>
              </w:rPr>
              <w:t xml:space="preserve">The school will ensure appropriate testing and reports are provided in order to apply for access arrangements. </w:t>
            </w:r>
          </w:p>
        </w:tc>
        <w:tc>
          <w:tcPr>
            <w:tcW w:w="3236" w:type="dxa"/>
          </w:tcPr>
          <w:p w:rsidR="004E1DE0" w:rsidRPr="008A1CC1" w:rsidRDefault="006A35B4">
            <w:pPr>
              <w:rPr>
                <w:rFonts w:cs="Arial"/>
                <w:sz w:val="22"/>
                <w:szCs w:val="22"/>
              </w:rPr>
            </w:pPr>
            <w:r w:rsidRPr="006A35B4">
              <w:rPr>
                <w:rFonts w:cs="Arial"/>
                <w:sz w:val="22"/>
                <w:szCs w:val="22"/>
              </w:rPr>
              <w:t>All pupils will have their individual needs met, and any barriers to achieving their full potential will be removed.</w:t>
            </w:r>
          </w:p>
        </w:tc>
        <w:tc>
          <w:tcPr>
            <w:tcW w:w="3714" w:type="dxa"/>
          </w:tcPr>
          <w:p w:rsidR="004E1DE0" w:rsidRPr="0064135B" w:rsidRDefault="006A35B4">
            <w:pPr>
              <w:rPr>
                <w:rFonts w:cs="Arial"/>
                <w:sz w:val="22"/>
                <w:szCs w:val="22"/>
              </w:rPr>
            </w:pPr>
            <w:r w:rsidRPr="0064135B">
              <w:rPr>
                <w:rFonts w:cs="Arial"/>
                <w:sz w:val="22"/>
                <w:szCs w:val="22"/>
              </w:rPr>
              <w:t>SENDCo / Assessment Leader/ Teacher-  On-going</w:t>
            </w:r>
          </w:p>
        </w:tc>
        <w:tc>
          <w:tcPr>
            <w:tcW w:w="2977" w:type="dxa"/>
          </w:tcPr>
          <w:p w:rsidR="004E1DE0" w:rsidRPr="008A1CC1" w:rsidRDefault="006A35B4">
            <w:pPr>
              <w:rPr>
                <w:rFonts w:cs="Arial"/>
                <w:sz w:val="22"/>
                <w:szCs w:val="22"/>
              </w:rPr>
            </w:pPr>
            <w:r w:rsidRPr="006A35B4">
              <w:rPr>
                <w:rFonts w:cs="Arial"/>
                <w:sz w:val="22"/>
                <w:szCs w:val="22"/>
              </w:rPr>
              <w:t>Internal and external assessment planned to take accessibility needs into account.  Applications for additional time made for 3 pupils for KS2 tests; additional rooms/adults to act as scribes/readers.</w:t>
            </w:r>
          </w:p>
        </w:tc>
      </w:tr>
      <w:tr w:rsidR="006A35B4" w:rsidRPr="008A1CC1" w:rsidTr="00492786">
        <w:tc>
          <w:tcPr>
            <w:tcW w:w="2635" w:type="dxa"/>
          </w:tcPr>
          <w:p w:rsidR="006A35B4" w:rsidRPr="006A35B4" w:rsidRDefault="006A35B4">
            <w:pPr>
              <w:rPr>
                <w:rFonts w:cs="Arial"/>
                <w:sz w:val="22"/>
                <w:szCs w:val="22"/>
              </w:rPr>
            </w:pPr>
            <w:r w:rsidRPr="006A35B4">
              <w:rPr>
                <w:rFonts w:cs="Arial"/>
                <w:sz w:val="22"/>
                <w:szCs w:val="22"/>
              </w:rPr>
              <w:t>School to identify pupils who may require curriculum material / resources i</w:t>
            </w:r>
            <w:r>
              <w:rPr>
                <w:rFonts w:cs="Arial"/>
                <w:sz w:val="22"/>
                <w:szCs w:val="22"/>
              </w:rPr>
              <w:t xml:space="preserve">n alternative languages and/or </w:t>
            </w:r>
            <w:r w:rsidRPr="006A35B4">
              <w:rPr>
                <w:rFonts w:cs="Arial"/>
                <w:sz w:val="22"/>
                <w:szCs w:val="22"/>
              </w:rPr>
              <w:t>translation services.</w:t>
            </w:r>
          </w:p>
        </w:tc>
        <w:tc>
          <w:tcPr>
            <w:tcW w:w="2635" w:type="dxa"/>
          </w:tcPr>
          <w:p w:rsidR="006A35B4" w:rsidRPr="008A1CC1" w:rsidRDefault="006A35B4">
            <w:pPr>
              <w:pStyle w:val="BodyText"/>
              <w:rPr>
                <w:rFonts w:cs="Arial"/>
                <w:sz w:val="22"/>
                <w:szCs w:val="22"/>
              </w:rPr>
            </w:pPr>
            <w:r w:rsidRPr="006A35B4">
              <w:rPr>
                <w:rFonts w:cs="Arial"/>
                <w:sz w:val="22"/>
                <w:szCs w:val="22"/>
              </w:rPr>
              <w:t>New starter forms to indicate family first language. Teachers assess whether resources are required in languages other than</w:t>
            </w:r>
            <w:r>
              <w:rPr>
                <w:rFonts w:cs="Arial"/>
                <w:sz w:val="22"/>
                <w:szCs w:val="22"/>
              </w:rPr>
              <w:t xml:space="preserve"> English. School to make use of</w:t>
            </w:r>
            <w:r w:rsidRPr="006A35B4">
              <w:rPr>
                <w:rFonts w:cs="Arial"/>
                <w:sz w:val="22"/>
                <w:szCs w:val="22"/>
              </w:rPr>
              <w:t xml:space="preserve"> LA services.</w:t>
            </w:r>
          </w:p>
        </w:tc>
        <w:tc>
          <w:tcPr>
            <w:tcW w:w="3236" w:type="dxa"/>
          </w:tcPr>
          <w:p w:rsidR="006A35B4" w:rsidRPr="008A1CC1" w:rsidRDefault="006A35B4">
            <w:pPr>
              <w:rPr>
                <w:rFonts w:cs="Arial"/>
                <w:sz w:val="22"/>
                <w:szCs w:val="22"/>
              </w:rPr>
            </w:pPr>
            <w:r w:rsidRPr="006A35B4">
              <w:rPr>
                <w:rFonts w:cs="Arial"/>
                <w:sz w:val="22"/>
                <w:szCs w:val="22"/>
              </w:rPr>
              <w:t>E</w:t>
            </w:r>
            <w:r w:rsidR="0064135B">
              <w:rPr>
                <w:rFonts w:cs="Arial"/>
                <w:sz w:val="22"/>
                <w:szCs w:val="22"/>
              </w:rPr>
              <w:t>nglish as an additional language (EAL)</w:t>
            </w:r>
            <w:r w:rsidRPr="006A35B4">
              <w:rPr>
                <w:rFonts w:cs="Arial"/>
                <w:sz w:val="22"/>
                <w:szCs w:val="22"/>
              </w:rPr>
              <w:t xml:space="preserve"> pupils will have access to resources in alternative languages when required.</w:t>
            </w:r>
          </w:p>
        </w:tc>
        <w:tc>
          <w:tcPr>
            <w:tcW w:w="3714" w:type="dxa"/>
          </w:tcPr>
          <w:p w:rsidR="006A35B4" w:rsidRPr="0064135B" w:rsidRDefault="006A35B4">
            <w:pPr>
              <w:rPr>
                <w:rFonts w:cs="Arial"/>
                <w:sz w:val="22"/>
                <w:szCs w:val="22"/>
              </w:rPr>
            </w:pPr>
            <w:r w:rsidRPr="0064135B">
              <w:rPr>
                <w:rFonts w:cs="Arial"/>
                <w:sz w:val="22"/>
                <w:szCs w:val="22"/>
              </w:rPr>
              <w:t>Office staff identify from new starter forms and share information with SLT / Class Teachers.  Teachers arrange support as required.   On going</w:t>
            </w:r>
          </w:p>
        </w:tc>
        <w:tc>
          <w:tcPr>
            <w:tcW w:w="2977" w:type="dxa"/>
          </w:tcPr>
          <w:p w:rsidR="006A35B4" w:rsidRPr="006A35B4" w:rsidRDefault="006A35B4" w:rsidP="006A35B4">
            <w:pPr>
              <w:rPr>
                <w:rFonts w:cs="Arial"/>
                <w:sz w:val="22"/>
                <w:szCs w:val="22"/>
              </w:rPr>
            </w:pPr>
            <w:r w:rsidRPr="006A35B4">
              <w:rPr>
                <w:rFonts w:cs="Arial"/>
                <w:sz w:val="22"/>
                <w:szCs w:val="22"/>
              </w:rPr>
              <w:t xml:space="preserve">EAL INSET training raised awareness of access needs of families with English as an additional language. </w:t>
            </w:r>
          </w:p>
          <w:p w:rsidR="006A35B4" w:rsidRPr="006A35B4" w:rsidRDefault="006A35B4" w:rsidP="006A35B4">
            <w:pPr>
              <w:rPr>
                <w:rFonts w:cs="Arial"/>
                <w:sz w:val="22"/>
                <w:szCs w:val="22"/>
              </w:rPr>
            </w:pPr>
            <w:r w:rsidRPr="006A35B4">
              <w:rPr>
                <w:rFonts w:cs="Arial"/>
                <w:sz w:val="22"/>
                <w:szCs w:val="22"/>
              </w:rPr>
              <w:t xml:space="preserve">Audit of languages spoken in each class. </w:t>
            </w:r>
          </w:p>
          <w:p w:rsidR="006A35B4" w:rsidRPr="006A35B4" w:rsidRDefault="006A35B4" w:rsidP="006A35B4">
            <w:pPr>
              <w:rPr>
                <w:rFonts w:cs="Arial"/>
                <w:sz w:val="22"/>
                <w:szCs w:val="22"/>
              </w:rPr>
            </w:pPr>
            <w:r w:rsidRPr="006A35B4">
              <w:rPr>
                <w:rFonts w:cs="Arial"/>
                <w:sz w:val="22"/>
                <w:szCs w:val="22"/>
              </w:rPr>
              <w:t xml:space="preserve"> </w:t>
            </w:r>
          </w:p>
          <w:p w:rsidR="006A35B4" w:rsidRPr="008A1CC1" w:rsidRDefault="006A35B4">
            <w:pPr>
              <w:rPr>
                <w:rFonts w:cs="Arial"/>
                <w:sz w:val="22"/>
                <w:szCs w:val="22"/>
              </w:rPr>
            </w:pPr>
          </w:p>
        </w:tc>
      </w:tr>
    </w:tbl>
    <w:p w:rsidR="004E1DE0" w:rsidRPr="008A1CC1" w:rsidRDefault="004E1DE0">
      <w:pPr>
        <w:jc w:val="center"/>
        <w:rPr>
          <w:rFonts w:cs="Arial"/>
          <w:b/>
          <w:sz w:val="22"/>
          <w:szCs w:val="22"/>
        </w:rPr>
      </w:pPr>
    </w:p>
    <w:p w:rsidR="004E1DE0" w:rsidRPr="000A0C99" w:rsidRDefault="004E1DE0">
      <w:pPr>
        <w:jc w:val="center"/>
        <w:rPr>
          <w:rFonts w:cs="Arial"/>
          <w:sz w:val="22"/>
          <w:szCs w:val="22"/>
        </w:rPr>
      </w:pPr>
    </w:p>
    <w:p w:rsidR="006A35B4" w:rsidRPr="000A0C99" w:rsidRDefault="006A35B4" w:rsidP="006A35B4">
      <w:pPr>
        <w:jc w:val="center"/>
        <w:rPr>
          <w:rFonts w:cs="Arial"/>
          <w:sz w:val="22"/>
          <w:szCs w:val="22"/>
        </w:rPr>
      </w:pPr>
      <w:r w:rsidRPr="000A0C99">
        <w:rPr>
          <w:rFonts w:cs="Arial"/>
          <w:sz w:val="22"/>
          <w:szCs w:val="22"/>
        </w:rPr>
        <w:t xml:space="preserve">. </w:t>
      </w:r>
    </w:p>
    <w:p w:rsidR="00492786" w:rsidRDefault="00492786">
      <w:pPr>
        <w:rPr>
          <w:rFonts w:cs="Arial"/>
          <w:b/>
          <w:color w:val="FF0000"/>
          <w:sz w:val="22"/>
          <w:szCs w:val="22"/>
          <w:u w:val="single"/>
        </w:rPr>
      </w:pPr>
      <w:r>
        <w:rPr>
          <w:rFonts w:cs="Arial"/>
          <w:b/>
          <w:color w:val="FF0000"/>
          <w:sz w:val="22"/>
          <w:szCs w:val="22"/>
          <w:u w:val="single"/>
        </w:rPr>
        <w:br w:type="page"/>
      </w:r>
    </w:p>
    <w:p w:rsidR="004E1DE0" w:rsidRPr="008A1CC1" w:rsidRDefault="004E1DE0">
      <w:pPr>
        <w:jc w:val="center"/>
        <w:rPr>
          <w:rFonts w:cs="Arial"/>
          <w:b/>
          <w:color w:val="FF0000"/>
          <w:sz w:val="22"/>
          <w:szCs w:val="22"/>
          <w:u w:val="single"/>
        </w:rPr>
      </w:pPr>
    </w:p>
    <w:p w:rsidR="004E1DE0" w:rsidRPr="008A1CC1" w:rsidRDefault="004E1DE0">
      <w:pPr>
        <w:jc w:val="center"/>
        <w:rPr>
          <w:rFonts w:cs="Arial"/>
          <w:b/>
          <w:sz w:val="22"/>
          <w:szCs w:val="22"/>
          <w:u w:val="single"/>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1"/>
        <w:gridCol w:w="2693"/>
        <w:gridCol w:w="3261"/>
        <w:gridCol w:w="3685"/>
        <w:gridCol w:w="2977"/>
      </w:tblGrid>
      <w:tr w:rsidR="000A0C99" w:rsidRPr="008A1CC1" w:rsidTr="00492786">
        <w:trPr>
          <w:trHeight w:val="341"/>
        </w:trPr>
        <w:tc>
          <w:tcPr>
            <w:tcW w:w="15197" w:type="dxa"/>
            <w:gridSpan w:val="5"/>
            <w:shd w:val="clear" w:color="auto" w:fill="D9D9D9" w:themeFill="background1" w:themeFillShade="D9"/>
          </w:tcPr>
          <w:p w:rsidR="000A0C99" w:rsidRPr="008A1CC1" w:rsidRDefault="000A0C99">
            <w:pPr>
              <w:jc w:val="center"/>
              <w:rPr>
                <w:rFonts w:cs="Arial"/>
                <w:b/>
                <w:sz w:val="22"/>
                <w:szCs w:val="22"/>
              </w:rPr>
            </w:pPr>
            <w:r>
              <w:rPr>
                <w:rFonts w:cs="Arial"/>
                <w:b/>
                <w:sz w:val="22"/>
                <w:szCs w:val="22"/>
              </w:rPr>
              <w:t>WRITTEN / OTHER INFORMATION</w:t>
            </w:r>
          </w:p>
        </w:tc>
      </w:tr>
      <w:tr w:rsidR="000A0C99" w:rsidRPr="008A1CC1" w:rsidTr="00492786">
        <w:trPr>
          <w:trHeight w:val="341"/>
        </w:trPr>
        <w:tc>
          <w:tcPr>
            <w:tcW w:w="2581" w:type="dxa"/>
            <w:shd w:val="clear" w:color="auto" w:fill="D9D9D9" w:themeFill="background1" w:themeFillShade="D9"/>
          </w:tcPr>
          <w:p w:rsidR="000A0C99" w:rsidRPr="0064135B" w:rsidRDefault="000A0C99" w:rsidP="000A0C99">
            <w:pPr>
              <w:pStyle w:val="Heading1"/>
              <w:numPr>
                <w:ilvl w:val="0"/>
                <w:numId w:val="0"/>
              </w:numPr>
              <w:rPr>
                <w:rFonts w:cs="Arial"/>
                <w:b/>
                <w:caps/>
                <w:sz w:val="22"/>
                <w:szCs w:val="22"/>
                <w:u w:val="none"/>
              </w:rPr>
            </w:pPr>
            <w:r w:rsidRPr="0064135B">
              <w:rPr>
                <w:rFonts w:cs="Arial"/>
                <w:b/>
                <w:caps/>
                <w:sz w:val="22"/>
                <w:szCs w:val="22"/>
                <w:u w:val="none"/>
              </w:rPr>
              <w:t>Targets</w:t>
            </w:r>
          </w:p>
        </w:tc>
        <w:tc>
          <w:tcPr>
            <w:tcW w:w="2693" w:type="dxa"/>
            <w:shd w:val="clear" w:color="auto" w:fill="D9D9D9" w:themeFill="background1" w:themeFillShade="D9"/>
          </w:tcPr>
          <w:p w:rsidR="000A0C99" w:rsidRPr="0064135B" w:rsidRDefault="000A0C99" w:rsidP="000A0C99">
            <w:pPr>
              <w:pStyle w:val="Heading1"/>
              <w:numPr>
                <w:ilvl w:val="0"/>
                <w:numId w:val="0"/>
              </w:numPr>
              <w:rPr>
                <w:rFonts w:cs="Arial"/>
                <w:b/>
                <w:caps/>
                <w:sz w:val="22"/>
                <w:szCs w:val="22"/>
                <w:u w:val="none"/>
              </w:rPr>
            </w:pPr>
            <w:r w:rsidRPr="0064135B">
              <w:rPr>
                <w:rFonts w:cs="Arial"/>
                <w:b/>
                <w:caps/>
                <w:sz w:val="22"/>
                <w:szCs w:val="22"/>
                <w:u w:val="none"/>
              </w:rPr>
              <w:t>Strategies</w:t>
            </w:r>
          </w:p>
        </w:tc>
        <w:tc>
          <w:tcPr>
            <w:tcW w:w="3261" w:type="dxa"/>
            <w:shd w:val="clear" w:color="auto" w:fill="D9D9D9" w:themeFill="background1" w:themeFillShade="D9"/>
          </w:tcPr>
          <w:p w:rsidR="000A0C99" w:rsidRPr="0064135B" w:rsidRDefault="000A0C99" w:rsidP="000A0C99">
            <w:pPr>
              <w:pStyle w:val="Heading1"/>
              <w:numPr>
                <w:ilvl w:val="0"/>
                <w:numId w:val="0"/>
              </w:numPr>
              <w:rPr>
                <w:rFonts w:cs="Arial"/>
                <w:b/>
                <w:caps/>
                <w:sz w:val="22"/>
                <w:szCs w:val="22"/>
                <w:u w:val="none"/>
              </w:rPr>
            </w:pPr>
            <w:r w:rsidRPr="0064135B">
              <w:rPr>
                <w:rFonts w:cs="Arial"/>
                <w:b/>
                <w:caps/>
                <w:sz w:val="22"/>
                <w:szCs w:val="22"/>
                <w:u w:val="none"/>
              </w:rPr>
              <w:t>Outcome</w:t>
            </w:r>
          </w:p>
        </w:tc>
        <w:tc>
          <w:tcPr>
            <w:tcW w:w="3685" w:type="dxa"/>
            <w:shd w:val="clear" w:color="auto" w:fill="D9D9D9" w:themeFill="background1" w:themeFillShade="D9"/>
          </w:tcPr>
          <w:p w:rsidR="000A0C99" w:rsidRPr="0064135B" w:rsidRDefault="000A0C99" w:rsidP="000A0C99">
            <w:pPr>
              <w:pStyle w:val="Heading1"/>
              <w:numPr>
                <w:ilvl w:val="0"/>
                <w:numId w:val="0"/>
              </w:numPr>
              <w:rPr>
                <w:rFonts w:cs="Arial"/>
                <w:b/>
                <w:caps/>
                <w:sz w:val="22"/>
                <w:szCs w:val="22"/>
                <w:u w:val="none"/>
              </w:rPr>
            </w:pPr>
            <w:r w:rsidRPr="0064135B">
              <w:rPr>
                <w:rFonts w:cs="Arial"/>
                <w:b/>
                <w:caps/>
                <w:sz w:val="22"/>
                <w:szCs w:val="22"/>
                <w:u w:val="none"/>
              </w:rPr>
              <w:t>Timeframe and responsible person</w:t>
            </w:r>
          </w:p>
        </w:tc>
        <w:tc>
          <w:tcPr>
            <w:tcW w:w="2977" w:type="dxa"/>
            <w:shd w:val="clear" w:color="auto" w:fill="D9D9D9" w:themeFill="background1" w:themeFillShade="D9"/>
          </w:tcPr>
          <w:p w:rsidR="000A0C99" w:rsidRPr="0064135B" w:rsidRDefault="000A0C99" w:rsidP="000A0C99">
            <w:pPr>
              <w:pStyle w:val="Heading1"/>
              <w:numPr>
                <w:ilvl w:val="0"/>
                <w:numId w:val="0"/>
              </w:numPr>
              <w:rPr>
                <w:rFonts w:cs="Arial"/>
                <w:b/>
                <w:caps/>
                <w:sz w:val="22"/>
                <w:szCs w:val="22"/>
                <w:u w:val="none"/>
              </w:rPr>
            </w:pPr>
            <w:r w:rsidRPr="0064135B">
              <w:rPr>
                <w:rFonts w:cs="Arial"/>
                <w:b/>
                <w:caps/>
                <w:sz w:val="22"/>
                <w:szCs w:val="22"/>
                <w:u w:val="none"/>
              </w:rPr>
              <w:t>Monitoring</w:t>
            </w:r>
          </w:p>
        </w:tc>
      </w:tr>
      <w:tr w:rsidR="004E1DE0" w:rsidRPr="008A1CC1" w:rsidTr="00492786">
        <w:tc>
          <w:tcPr>
            <w:tcW w:w="2581" w:type="dxa"/>
          </w:tcPr>
          <w:p w:rsidR="004E1DE0" w:rsidRPr="008A1CC1" w:rsidRDefault="000A0C99">
            <w:pPr>
              <w:rPr>
                <w:rFonts w:cs="Arial"/>
                <w:sz w:val="22"/>
                <w:szCs w:val="22"/>
              </w:rPr>
            </w:pPr>
            <w:r w:rsidRPr="000A0C99">
              <w:rPr>
                <w:rFonts w:cs="Arial"/>
                <w:sz w:val="22"/>
                <w:szCs w:val="22"/>
              </w:rPr>
              <w:t>To ensure all stakeholders are able to access communication from the school</w:t>
            </w:r>
          </w:p>
        </w:tc>
        <w:tc>
          <w:tcPr>
            <w:tcW w:w="2693" w:type="dxa"/>
          </w:tcPr>
          <w:p w:rsidR="000A0C99" w:rsidRDefault="000A0C99" w:rsidP="00BC0105">
            <w:pPr>
              <w:rPr>
                <w:rFonts w:cs="Arial"/>
                <w:sz w:val="22"/>
                <w:szCs w:val="22"/>
              </w:rPr>
            </w:pPr>
            <w:r w:rsidRPr="000A0C99">
              <w:rPr>
                <w:rFonts w:cs="Arial"/>
                <w:sz w:val="22"/>
                <w:szCs w:val="22"/>
              </w:rPr>
              <w:t>Ensure parents are aware that information is available in other format</w:t>
            </w:r>
            <w:r>
              <w:rPr>
                <w:rFonts w:cs="Arial"/>
                <w:sz w:val="22"/>
                <w:szCs w:val="22"/>
              </w:rPr>
              <w:t>s</w:t>
            </w:r>
            <w:r w:rsidRPr="000A0C99">
              <w:rPr>
                <w:rFonts w:cs="Arial"/>
                <w:sz w:val="22"/>
                <w:szCs w:val="22"/>
              </w:rPr>
              <w:t xml:space="preserve">. </w:t>
            </w:r>
          </w:p>
          <w:p w:rsidR="000A0C99" w:rsidRDefault="000A0C99" w:rsidP="000A0C99">
            <w:pPr>
              <w:jc w:val="center"/>
              <w:rPr>
                <w:rFonts w:cs="Arial"/>
                <w:sz w:val="22"/>
                <w:szCs w:val="22"/>
              </w:rPr>
            </w:pPr>
          </w:p>
          <w:p w:rsidR="000A0C99" w:rsidRPr="000A0C99" w:rsidRDefault="000A0C99" w:rsidP="00BC0105">
            <w:pPr>
              <w:rPr>
                <w:rFonts w:cs="Arial"/>
                <w:sz w:val="22"/>
                <w:szCs w:val="22"/>
              </w:rPr>
            </w:pPr>
            <w:r w:rsidRPr="000A0C99">
              <w:rPr>
                <w:rFonts w:cs="Arial"/>
                <w:sz w:val="22"/>
                <w:szCs w:val="22"/>
              </w:rPr>
              <w:t>The school will make use of the services available through the LA for conv</w:t>
            </w:r>
            <w:r w:rsidR="00492786">
              <w:rPr>
                <w:rFonts w:cs="Arial"/>
                <w:sz w:val="22"/>
                <w:szCs w:val="22"/>
              </w:rPr>
              <w:t xml:space="preserve">erting written information into </w:t>
            </w:r>
            <w:r w:rsidRPr="000A0C99">
              <w:rPr>
                <w:rFonts w:cs="Arial"/>
                <w:sz w:val="22"/>
                <w:szCs w:val="22"/>
              </w:rPr>
              <w:t>alternative formats</w:t>
            </w:r>
          </w:p>
          <w:p w:rsidR="004E1DE0" w:rsidRPr="008A1CC1" w:rsidRDefault="004E1DE0">
            <w:pPr>
              <w:rPr>
                <w:rFonts w:cs="Arial"/>
                <w:sz w:val="22"/>
                <w:szCs w:val="22"/>
              </w:rPr>
            </w:pPr>
          </w:p>
        </w:tc>
        <w:tc>
          <w:tcPr>
            <w:tcW w:w="3261" w:type="dxa"/>
          </w:tcPr>
          <w:p w:rsidR="004E1DE0" w:rsidRPr="008A1CC1" w:rsidRDefault="004E1DE0">
            <w:pPr>
              <w:rPr>
                <w:rFonts w:cs="Arial"/>
                <w:sz w:val="22"/>
                <w:szCs w:val="22"/>
              </w:rPr>
            </w:pPr>
            <w:r w:rsidRPr="008A1CC1">
              <w:rPr>
                <w:rFonts w:cs="Arial"/>
                <w:sz w:val="22"/>
                <w:szCs w:val="22"/>
              </w:rPr>
              <w:t>The school will be able to provide written information in different formats when required for individual purposes</w:t>
            </w:r>
          </w:p>
        </w:tc>
        <w:tc>
          <w:tcPr>
            <w:tcW w:w="3685" w:type="dxa"/>
          </w:tcPr>
          <w:p w:rsidR="000A0C99" w:rsidRPr="000A0C99" w:rsidRDefault="000A0C99" w:rsidP="00BC0105">
            <w:pPr>
              <w:rPr>
                <w:rFonts w:cs="Arial"/>
                <w:sz w:val="22"/>
                <w:szCs w:val="22"/>
              </w:rPr>
            </w:pPr>
            <w:r w:rsidRPr="000A0C99">
              <w:rPr>
                <w:rFonts w:cs="Arial"/>
                <w:sz w:val="22"/>
                <w:szCs w:val="22"/>
              </w:rPr>
              <w:t xml:space="preserve">Office staff- Ongoing. Head teacher to ensure newsletter includes offer of alternative format. </w:t>
            </w:r>
          </w:p>
          <w:p w:rsidR="004E1DE0" w:rsidRPr="008A1CC1" w:rsidRDefault="004E1DE0">
            <w:pPr>
              <w:rPr>
                <w:rFonts w:cs="Arial"/>
                <w:sz w:val="22"/>
                <w:szCs w:val="22"/>
              </w:rPr>
            </w:pPr>
          </w:p>
        </w:tc>
        <w:tc>
          <w:tcPr>
            <w:tcW w:w="2977" w:type="dxa"/>
          </w:tcPr>
          <w:p w:rsidR="000A0C99" w:rsidRPr="000A0C99" w:rsidRDefault="000A0C99" w:rsidP="00BC0105">
            <w:pPr>
              <w:rPr>
                <w:rFonts w:cs="Arial"/>
                <w:sz w:val="22"/>
                <w:szCs w:val="22"/>
              </w:rPr>
            </w:pPr>
            <w:r w:rsidRPr="000A0C99">
              <w:rPr>
                <w:rFonts w:cs="Arial"/>
                <w:sz w:val="22"/>
                <w:szCs w:val="22"/>
              </w:rPr>
              <w:t xml:space="preserve">Office staff aware of additional needs.  Letters now emailed however some families receive paper copies to enable access to information. </w:t>
            </w:r>
          </w:p>
          <w:p w:rsidR="004E1DE0" w:rsidRPr="008A1CC1" w:rsidRDefault="004E1DE0">
            <w:pPr>
              <w:rPr>
                <w:rFonts w:cs="Arial"/>
                <w:sz w:val="22"/>
                <w:szCs w:val="22"/>
              </w:rPr>
            </w:pPr>
          </w:p>
        </w:tc>
      </w:tr>
      <w:tr w:rsidR="004E1DE0" w:rsidRPr="008A1CC1" w:rsidTr="00492786">
        <w:tc>
          <w:tcPr>
            <w:tcW w:w="2581" w:type="dxa"/>
          </w:tcPr>
          <w:p w:rsidR="000A0C99" w:rsidRPr="000A0C99" w:rsidRDefault="000A0C99" w:rsidP="00BC0105">
            <w:pPr>
              <w:rPr>
                <w:rFonts w:cs="Arial"/>
                <w:sz w:val="22"/>
                <w:szCs w:val="22"/>
              </w:rPr>
            </w:pPr>
            <w:r w:rsidRPr="000A0C99">
              <w:rPr>
                <w:rFonts w:cs="Arial"/>
                <w:sz w:val="22"/>
                <w:szCs w:val="22"/>
              </w:rPr>
              <w:t>School to identify families who may require information i</w:t>
            </w:r>
            <w:r w:rsidR="00492786">
              <w:rPr>
                <w:rFonts w:cs="Arial"/>
                <w:sz w:val="22"/>
                <w:szCs w:val="22"/>
              </w:rPr>
              <w:t xml:space="preserve">n alternative languages and/or </w:t>
            </w:r>
            <w:r w:rsidR="00BC0105">
              <w:rPr>
                <w:rFonts w:cs="Arial"/>
                <w:sz w:val="22"/>
                <w:szCs w:val="22"/>
              </w:rPr>
              <w:t xml:space="preserve">interpreter </w:t>
            </w:r>
            <w:r w:rsidRPr="000A0C99">
              <w:rPr>
                <w:rFonts w:cs="Arial"/>
                <w:sz w:val="22"/>
                <w:szCs w:val="22"/>
              </w:rPr>
              <w:t xml:space="preserve">for  meetings. </w:t>
            </w:r>
          </w:p>
          <w:p w:rsidR="004E1DE0" w:rsidRPr="008A1CC1" w:rsidRDefault="004E1DE0">
            <w:pPr>
              <w:rPr>
                <w:rFonts w:cs="Arial"/>
                <w:sz w:val="22"/>
                <w:szCs w:val="22"/>
              </w:rPr>
            </w:pPr>
          </w:p>
        </w:tc>
        <w:tc>
          <w:tcPr>
            <w:tcW w:w="2693" w:type="dxa"/>
          </w:tcPr>
          <w:p w:rsidR="000A0C99" w:rsidRPr="000A0C99" w:rsidRDefault="000A0C99" w:rsidP="00BC0105">
            <w:pPr>
              <w:rPr>
                <w:rFonts w:cs="Arial"/>
                <w:sz w:val="22"/>
                <w:szCs w:val="22"/>
              </w:rPr>
            </w:pPr>
            <w:r w:rsidRPr="000A0C99">
              <w:rPr>
                <w:rFonts w:cs="Arial"/>
                <w:sz w:val="22"/>
                <w:szCs w:val="22"/>
              </w:rPr>
              <w:t xml:space="preserve">New starter forms to indicate family first language and whether communication is required in languages other than English. School to make use of LA translation service. </w:t>
            </w:r>
          </w:p>
          <w:p w:rsidR="004E1DE0" w:rsidRPr="008A1CC1" w:rsidRDefault="004E1DE0">
            <w:pPr>
              <w:rPr>
                <w:rFonts w:cs="Arial"/>
                <w:sz w:val="22"/>
                <w:szCs w:val="22"/>
              </w:rPr>
            </w:pPr>
          </w:p>
        </w:tc>
        <w:tc>
          <w:tcPr>
            <w:tcW w:w="3261" w:type="dxa"/>
          </w:tcPr>
          <w:p w:rsidR="000A0C99" w:rsidRPr="000A0C99" w:rsidRDefault="000A0C99" w:rsidP="00BC0105">
            <w:pPr>
              <w:rPr>
                <w:rFonts w:cs="Arial"/>
                <w:sz w:val="22"/>
                <w:szCs w:val="22"/>
              </w:rPr>
            </w:pPr>
            <w:r w:rsidRPr="000A0C99">
              <w:rPr>
                <w:rFonts w:cs="Arial"/>
                <w:sz w:val="22"/>
                <w:szCs w:val="22"/>
              </w:rPr>
              <w:t xml:space="preserve">EAL families will have access to information in alternative languages when required. </w:t>
            </w:r>
          </w:p>
          <w:p w:rsidR="004E1DE0" w:rsidRPr="008A1CC1" w:rsidRDefault="004E1DE0">
            <w:pPr>
              <w:rPr>
                <w:rFonts w:cs="Arial"/>
                <w:sz w:val="22"/>
                <w:szCs w:val="22"/>
              </w:rPr>
            </w:pPr>
          </w:p>
        </w:tc>
        <w:tc>
          <w:tcPr>
            <w:tcW w:w="3685" w:type="dxa"/>
          </w:tcPr>
          <w:p w:rsidR="000A0C99" w:rsidRPr="000A0C99" w:rsidRDefault="000A0C99" w:rsidP="00BC0105">
            <w:pPr>
              <w:rPr>
                <w:rFonts w:cs="Arial"/>
                <w:sz w:val="22"/>
                <w:szCs w:val="22"/>
              </w:rPr>
            </w:pPr>
            <w:r w:rsidRPr="000A0C99">
              <w:rPr>
                <w:rFonts w:cs="Arial"/>
                <w:sz w:val="22"/>
                <w:szCs w:val="22"/>
              </w:rPr>
              <w:t xml:space="preserve">Office staff identify from new starter forms and arrange support as required.  On going </w:t>
            </w:r>
          </w:p>
          <w:p w:rsidR="004E1DE0" w:rsidRPr="008A1CC1" w:rsidRDefault="004E1DE0">
            <w:pPr>
              <w:rPr>
                <w:rFonts w:cs="Arial"/>
                <w:sz w:val="22"/>
                <w:szCs w:val="22"/>
              </w:rPr>
            </w:pPr>
          </w:p>
        </w:tc>
        <w:tc>
          <w:tcPr>
            <w:tcW w:w="2977" w:type="dxa"/>
          </w:tcPr>
          <w:p w:rsidR="000A0C99" w:rsidRPr="000A0C99" w:rsidRDefault="000A0C99" w:rsidP="00BC0105">
            <w:pPr>
              <w:rPr>
                <w:rFonts w:cs="Arial"/>
                <w:sz w:val="22"/>
                <w:szCs w:val="22"/>
              </w:rPr>
            </w:pPr>
            <w:r w:rsidRPr="000A0C99">
              <w:rPr>
                <w:rFonts w:cs="Arial"/>
                <w:sz w:val="22"/>
                <w:szCs w:val="22"/>
              </w:rPr>
              <w:t>Office staff request information for new starters</w:t>
            </w:r>
          </w:p>
          <w:p w:rsidR="004E1DE0" w:rsidRPr="008A1CC1" w:rsidRDefault="004E1DE0">
            <w:pPr>
              <w:rPr>
                <w:rFonts w:cs="Arial"/>
                <w:sz w:val="22"/>
                <w:szCs w:val="22"/>
              </w:rPr>
            </w:pPr>
          </w:p>
        </w:tc>
      </w:tr>
    </w:tbl>
    <w:p w:rsidR="004E1DE0" w:rsidRPr="008A1CC1" w:rsidRDefault="004E1DE0">
      <w:pPr>
        <w:rPr>
          <w:rFonts w:cs="Arial"/>
          <w:sz w:val="22"/>
          <w:szCs w:val="22"/>
        </w:rPr>
      </w:pPr>
    </w:p>
    <w:p w:rsidR="004E1DE0" w:rsidRPr="008A1CC1" w:rsidRDefault="004E1DE0">
      <w:pPr>
        <w:rPr>
          <w:rFonts w:cs="Arial"/>
          <w:sz w:val="22"/>
          <w:szCs w:val="22"/>
        </w:rPr>
      </w:pPr>
    </w:p>
    <w:sectPr w:rsidR="004E1DE0" w:rsidRPr="008A1CC1" w:rsidSect="00973C8C">
      <w:pgSz w:w="16840" w:h="11907" w:orient="landscape" w:code="9"/>
      <w:pgMar w:top="851" w:right="851" w:bottom="851" w:left="85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549" w:rsidRDefault="00D75549">
      <w:r>
        <w:separator/>
      </w:r>
    </w:p>
  </w:endnote>
  <w:endnote w:type="continuationSeparator" w:id="0">
    <w:p w:rsidR="00D75549" w:rsidRDefault="00D75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DE0" w:rsidRDefault="004E1DE0">
    <w:pPr>
      <w:pStyle w:val="Footer"/>
      <w:jc w:val="center"/>
      <w:rPr>
        <w:sz w:val="16"/>
      </w:rPr>
    </w:pPr>
    <w:r>
      <w:rPr>
        <w:rStyle w:val="PageNumber"/>
      </w:rPr>
      <w:fldChar w:fldCharType="begin"/>
    </w:r>
    <w:r>
      <w:rPr>
        <w:rStyle w:val="PageNumber"/>
      </w:rPr>
      <w:instrText xml:space="preserve"> PAGE </w:instrText>
    </w:r>
    <w:r>
      <w:rPr>
        <w:rStyle w:val="PageNumber"/>
      </w:rPr>
      <w:fldChar w:fldCharType="separate"/>
    </w:r>
    <w:r w:rsidR="00BC0105">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549" w:rsidRDefault="00D75549">
      <w:r>
        <w:separator/>
      </w:r>
    </w:p>
  </w:footnote>
  <w:footnote w:type="continuationSeparator" w:id="0">
    <w:p w:rsidR="00D75549" w:rsidRDefault="00D75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DE0" w:rsidRDefault="004E1DE0">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DE0" w:rsidRDefault="004E1DE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74E87"/>
    <w:multiLevelType w:val="hybridMultilevel"/>
    <w:tmpl w:val="C8F88FF0"/>
    <w:lvl w:ilvl="0" w:tplc="C7A45100">
      <w:start w:val="1"/>
      <w:numFmt w:val="bullet"/>
      <w:lvlText w:val=""/>
      <w:lvlJc w:val="left"/>
      <w:pPr>
        <w:tabs>
          <w:tab w:val="num" w:pos="720"/>
        </w:tabs>
        <w:ind w:left="720" w:hanging="360"/>
      </w:pPr>
      <w:rPr>
        <w:rFonts w:ascii="Symbol" w:hAnsi="Symbol" w:hint="default"/>
      </w:rPr>
    </w:lvl>
    <w:lvl w:ilvl="1" w:tplc="C13CCF7C" w:tentative="1">
      <w:start w:val="1"/>
      <w:numFmt w:val="bullet"/>
      <w:lvlText w:val="o"/>
      <w:lvlJc w:val="left"/>
      <w:pPr>
        <w:tabs>
          <w:tab w:val="num" w:pos="1440"/>
        </w:tabs>
        <w:ind w:left="1440" w:hanging="360"/>
      </w:pPr>
      <w:rPr>
        <w:rFonts w:ascii="Courier New" w:hAnsi="Courier New" w:cs="Courier New" w:hint="default"/>
      </w:rPr>
    </w:lvl>
    <w:lvl w:ilvl="2" w:tplc="3F74B238" w:tentative="1">
      <w:start w:val="1"/>
      <w:numFmt w:val="bullet"/>
      <w:lvlText w:val=""/>
      <w:lvlJc w:val="left"/>
      <w:pPr>
        <w:tabs>
          <w:tab w:val="num" w:pos="2160"/>
        </w:tabs>
        <w:ind w:left="2160" w:hanging="360"/>
      </w:pPr>
      <w:rPr>
        <w:rFonts w:ascii="Wingdings" w:hAnsi="Wingdings" w:hint="default"/>
      </w:rPr>
    </w:lvl>
    <w:lvl w:ilvl="3" w:tplc="80606A58" w:tentative="1">
      <w:start w:val="1"/>
      <w:numFmt w:val="bullet"/>
      <w:lvlText w:val=""/>
      <w:lvlJc w:val="left"/>
      <w:pPr>
        <w:tabs>
          <w:tab w:val="num" w:pos="2880"/>
        </w:tabs>
        <w:ind w:left="2880" w:hanging="360"/>
      </w:pPr>
      <w:rPr>
        <w:rFonts w:ascii="Symbol" w:hAnsi="Symbol" w:hint="default"/>
      </w:rPr>
    </w:lvl>
    <w:lvl w:ilvl="4" w:tplc="087867C6" w:tentative="1">
      <w:start w:val="1"/>
      <w:numFmt w:val="bullet"/>
      <w:lvlText w:val="o"/>
      <w:lvlJc w:val="left"/>
      <w:pPr>
        <w:tabs>
          <w:tab w:val="num" w:pos="3600"/>
        </w:tabs>
        <w:ind w:left="3600" w:hanging="360"/>
      </w:pPr>
      <w:rPr>
        <w:rFonts w:ascii="Courier New" w:hAnsi="Courier New" w:cs="Courier New" w:hint="default"/>
      </w:rPr>
    </w:lvl>
    <w:lvl w:ilvl="5" w:tplc="7F30D832" w:tentative="1">
      <w:start w:val="1"/>
      <w:numFmt w:val="bullet"/>
      <w:lvlText w:val=""/>
      <w:lvlJc w:val="left"/>
      <w:pPr>
        <w:tabs>
          <w:tab w:val="num" w:pos="4320"/>
        </w:tabs>
        <w:ind w:left="4320" w:hanging="360"/>
      </w:pPr>
      <w:rPr>
        <w:rFonts w:ascii="Wingdings" w:hAnsi="Wingdings" w:hint="default"/>
      </w:rPr>
    </w:lvl>
    <w:lvl w:ilvl="6" w:tplc="8A50A03E" w:tentative="1">
      <w:start w:val="1"/>
      <w:numFmt w:val="bullet"/>
      <w:lvlText w:val=""/>
      <w:lvlJc w:val="left"/>
      <w:pPr>
        <w:tabs>
          <w:tab w:val="num" w:pos="5040"/>
        </w:tabs>
        <w:ind w:left="5040" w:hanging="360"/>
      </w:pPr>
      <w:rPr>
        <w:rFonts w:ascii="Symbol" w:hAnsi="Symbol" w:hint="default"/>
      </w:rPr>
    </w:lvl>
    <w:lvl w:ilvl="7" w:tplc="0B74DBE0" w:tentative="1">
      <w:start w:val="1"/>
      <w:numFmt w:val="bullet"/>
      <w:lvlText w:val="o"/>
      <w:lvlJc w:val="left"/>
      <w:pPr>
        <w:tabs>
          <w:tab w:val="num" w:pos="5760"/>
        </w:tabs>
        <w:ind w:left="5760" w:hanging="360"/>
      </w:pPr>
      <w:rPr>
        <w:rFonts w:ascii="Courier New" w:hAnsi="Courier New" w:cs="Courier New" w:hint="default"/>
      </w:rPr>
    </w:lvl>
    <w:lvl w:ilvl="8" w:tplc="9E1E850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715C76"/>
    <w:multiLevelType w:val="multilevel"/>
    <w:tmpl w:val="EB8AB784"/>
    <w:lvl w:ilvl="0">
      <w:start w:val="2"/>
      <w:numFmt w:val="decimal"/>
      <w:lvlText w:val="%1."/>
      <w:lvlJc w:val="left"/>
      <w:pPr>
        <w:tabs>
          <w:tab w:val="num" w:pos="360"/>
        </w:tabs>
        <w:ind w:left="360" w:hanging="360"/>
      </w:pPr>
      <w:rPr>
        <w:rFonts w:hint="default"/>
        <w:u w:val="none"/>
      </w:rPr>
    </w:lvl>
    <w:lvl w:ilvl="1">
      <w:start w:val="13"/>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0D830581"/>
    <w:multiLevelType w:val="multilevel"/>
    <w:tmpl w:val="C204A1EC"/>
    <w:lvl w:ilvl="0">
      <w:start w:val="3"/>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20D37D0"/>
    <w:multiLevelType w:val="multilevel"/>
    <w:tmpl w:val="D08661D4"/>
    <w:lvl w:ilvl="0">
      <w:start w:val="1"/>
      <w:numFmt w:val="decimal"/>
      <w:lvlText w:val="%1."/>
      <w:lvlJc w:val="left"/>
      <w:pPr>
        <w:tabs>
          <w:tab w:val="num" w:pos="360"/>
        </w:tabs>
        <w:ind w:left="360" w:hanging="360"/>
      </w:pPr>
      <w:rPr>
        <w:rFonts w:hint="default"/>
        <w:u w:val="none"/>
      </w:rPr>
    </w:lvl>
    <w:lvl w:ilvl="1">
      <w:start w:val="1"/>
      <w:numFmt w:val="bullet"/>
      <w:lvlText w:val=""/>
      <w:lvlJc w:val="left"/>
      <w:pPr>
        <w:tabs>
          <w:tab w:val="num" w:pos="360"/>
        </w:tabs>
        <w:ind w:left="360" w:hanging="360"/>
      </w:pPr>
      <w:rPr>
        <w:rFonts w:ascii="Symbol" w:hAnsi="Symbol" w:hint="default"/>
        <w:u w:val="none"/>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12920BCB"/>
    <w:multiLevelType w:val="multilevel"/>
    <w:tmpl w:val="16AAD6F2"/>
    <w:lvl w:ilvl="0">
      <w:start w:val="1"/>
      <w:numFmt w:val="decimal"/>
      <w:lvlText w:val="%1."/>
      <w:lvlJc w:val="left"/>
      <w:pPr>
        <w:tabs>
          <w:tab w:val="num" w:pos="360"/>
        </w:tabs>
        <w:ind w:left="360" w:hanging="360"/>
      </w:pPr>
      <w:rPr>
        <w:rFonts w:hint="default"/>
        <w:u w:val="none"/>
      </w:rPr>
    </w:lvl>
    <w:lvl w:ilvl="1">
      <w:start w:val="1"/>
      <w:numFmt w:val="decimal"/>
      <w:isLgl/>
      <w:lvlText w:val="%1.%2"/>
      <w:lvlJc w:val="left"/>
      <w:pPr>
        <w:tabs>
          <w:tab w:val="num" w:pos="390"/>
        </w:tabs>
        <w:ind w:left="390" w:hanging="390"/>
      </w:pPr>
      <w:rPr>
        <w:rFonts w:hint="default"/>
      </w:rPr>
    </w:lvl>
    <w:lvl w:ilvl="2">
      <w:start w:val="1"/>
      <w:numFmt w:val="bullet"/>
      <w:lvlText w:val=""/>
      <w:lvlJc w:val="left"/>
      <w:pPr>
        <w:tabs>
          <w:tab w:val="num" w:pos="360"/>
        </w:tabs>
        <w:ind w:left="360" w:hanging="360"/>
      </w:pPr>
      <w:rPr>
        <w:rFonts w:ascii="Symbol" w:hAnsi="Symbol" w:hint="default"/>
        <w:u w:val="none"/>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14291941"/>
    <w:multiLevelType w:val="hybridMultilevel"/>
    <w:tmpl w:val="8F427A38"/>
    <w:lvl w:ilvl="0" w:tplc="211A3726">
      <w:start w:val="1"/>
      <w:numFmt w:val="decimal"/>
      <w:lvlText w:val="%1."/>
      <w:lvlJc w:val="left"/>
      <w:pPr>
        <w:tabs>
          <w:tab w:val="num" w:pos="720"/>
        </w:tabs>
        <w:ind w:left="720" w:hanging="360"/>
      </w:pPr>
      <w:rPr>
        <w:rFonts w:hint="default"/>
      </w:rPr>
    </w:lvl>
    <w:lvl w:ilvl="1" w:tplc="02526E3E" w:tentative="1">
      <w:start w:val="1"/>
      <w:numFmt w:val="lowerLetter"/>
      <w:lvlText w:val="%2."/>
      <w:lvlJc w:val="left"/>
      <w:pPr>
        <w:tabs>
          <w:tab w:val="num" w:pos="1440"/>
        </w:tabs>
        <w:ind w:left="1440" w:hanging="360"/>
      </w:pPr>
    </w:lvl>
    <w:lvl w:ilvl="2" w:tplc="DCE03370" w:tentative="1">
      <w:start w:val="1"/>
      <w:numFmt w:val="lowerRoman"/>
      <w:lvlText w:val="%3."/>
      <w:lvlJc w:val="right"/>
      <w:pPr>
        <w:tabs>
          <w:tab w:val="num" w:pos="2160"/>
        </w:tabs>
        <w:ind w:left="2160" w:hanging="180"/>
      </w:pPr>
    </w:lvl>
    <w:lvl w:ilvl="3" w:tplc="C542F676" w:tentative="1">
      <w:start w:val="1"/>
      <w:numFmt w:val="decimal"/>
      <w:lvlText w:val="%4."/>
      <w:lvlJc w:val="left"/>
      <w:pPr>
        <w:tabs>
          <w:tab w:val="num" w:pos="2880"/>
        </w:tabs>
        <w:ind w:left="2880" w:hanging="360"/>
      </w:pPr>
    </w:lvl>
    <w:lvl w:ilvl="4" w:tplc="D71ABED6" w:tentative="1">
      <w:start w:val="1"/>
      <w:numFmt w:val="lowerLetter"/>
      <w:lvlText w:val="%5."/>
      <w:lvlJc w:val="left"/>
      <w:pPr>
        <w:tabs>
          <w:tab w:val="num" w:pos="3600"/>
        </w:tabs>
        <w:ind w:left="3600" w:hanging="360"/>
      </w:pPr>
    </w:lvl>
    <w:lvl w:ilvl="5" w:tplc="D042F244" w:tentative="1">
      <w:start w:val="1"/>
      <w:numFmt w:val="lowerRoman"/>
      <w:lvlText w:val="%6."/>
      <w:lvlJc w:val="right"/>
      <w:pPr>
        <w:tabs>
          <w:tab w:val="num" w:pos="4320"/>
        </w:tabs>
        <w:ind w:left="4320" w:hanging="180"/>
      </w:pPr>
    </w:lvl>
    <w:lvl w:ilvl="6" w:tplc="D326D0CC" w:tentative="1">
      <w:start w:val="1"/>
      <w:numFmt w:val="decimal"/>
      <w:lvlText w:val="%7."/>
      <w:lvlJc w:val="left"/>
      <w:pPr>
        <w:tabs>
          <w:tab w:val="num" w:pos="5040"/>
        </w:tabs>
        <w:ind w:left="5040" w:hanging="360"/>
      </w:pPr>
    </w:lvl>
    <w:lvl w:ilvl="7" w:tplc="AE826424" w:tentative="1">
      <w:start w:val="1"/>
      <w:numFmt w:val="lowerLetter"/>
      <w:lvlText w:val="%8."/>
      <w:lvlJc w:val="left"/>
      <w:pPr>
        <w:tabs>
          <w:tab w:val="num" w:pos="5760"/>
        </w:tabs>
        <w:ind w:left="5760" w:hanging="360"/>
      </w:pPr>
    </w:lvl>
    <w:lvl w:ilvl="8" w:tplc="427AC432" w:tentative="1">
      <w:start w:val="1"/>
      <w:numFmt w:val="lowerRoman"/>
      <w:lvlText w:val="%9."/>
      <w:lvlJc w:val="right"/>
      <w:pPr>
        <w:tabs>
          <w:tab w:val="num" w:pos="6480"/>
        </w:tabs>
        <w:ind w:left="6480" w:hanging="180"/>
      </w:pPr>
    </w:lvl>
  </w:abstractNum>
  <w:abstractNum w:abstractNumId="6" w15:restartNumberingAfterBreak="0">
    <w:nsid w:val="162947A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96F75A6"/>
    <w:multiLevelType w:val="multilevel"/>
    <w:tmpl w:val="D1240B46"/>
    <w:lvl w:ilvl="0">
      <w:start w:val="6"/>
      <w:numFmt w:val="decimal"/>
      <w:lvlText w:val="%1"/>
      <w:lvlJc w:val="left"/>
      <w:pPr>
        <w:tabs>
          <w:tab w:val="num" w:pos="720"/>
        </w:tabs>
        <w:ind w:left="720" w:hanging="720"/>
      </w:pPr>
      <w:rPr>
        <w:rFonts w:hint="default"/>
      </w:rPr>
    </w:lvl>
    <w:lvl w:ilvl="1">
      <w:start w:val="2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1B2528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0" w15:restartNumberingAfterBreak="0">
    <w:nsid w:val="288400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9763E0D"/>
    <w:multiLevelType w:val="hybridMultilevel"/>
    <w:tmpl w:val="7344565C"/>
    <w:lvl w:ilvl="0" w:tplc="F32A4514">
      <w:start w:val="1"/>
      <w:numFmt w:val="decimal"/>
      <w:lvlText w:val="%1."/>
      <w:lvlJc w:val="left"/>
      <w:pPr>
        <w:tabs>
          <w:tab w:val="num" w:pos="1110"/>
        </w:tabs>
        <w:ind w:left="1110" w:hanging="360"/>
      </w:pPr>
    </w:lvl>
    <w:lvl w:ilvl="1" w:tplc="930C9768" w:tentative="1">
      <w:start w:val="1"/>
      <w:numFmt w:val="lowerLetter"/>
      <w:lvlText w:val="%2."/>
      <w:lvlJc w:val="left"/>
      <w:pPr>
        <w:tabs>
          <w:tab w:val="num" w:pos="1830"/>
        </w:tabs>
        <w:ind w:left="1830" w:hanging="360"/>
      </w:pPr>
    </w:lvl>
    <w:lvl w:ilvl="2" w:tplc="EEA0F66C" w:tentative="1">
      <w:start w:val="1"/>
      <w:numFmt w:val="lowerRoman"/>
      <w:lvlText w:val="%3."/>
      <w:lvlJc w:val="right"/>
      <w:pPr>
        <w:tabs>
          <w:tab w:val="num" w:pos="2550"/>
        </w:tabs>
        <w:ind w:left="2550" w:hanging="180"/>
      </w:pPr>
    </w:lvl>
    <w:lvl w:ilvl="3" w:tplc="491C1E1C" w:tentative="1">
      <w:start w:val="1"/>
      <w:numFmt w:val="decimal"/>
      <w:lvlText w:val="%4."/>
      <w:lvlJc w:val="left"/>
      <w:pPr>
        <w:tabs>
          <w:tab w:val="num" w:pos="3270"/>
        </w:tabs>
        <w:ind w:left="3270" w:hanging="360"/>
      </w:pPr>
    </w:lvl>
    <w:lvl w:ilvl="4" w:tplc="8B64014E" w:tentative="1">
      <w:start w:val="1"/>
      <w:numFmt w:val="lowerLetter"/>
      <w:lvlText w:val="%5."/>
      <w:lvlJc w:val="left"/>
      <w:pPr>
        <w:tabs>
          <w:tab w:val="num" w:pos="3990"/>
        </w:tabs>
        <w:ind w:left="3990" w:hanging="360"/>
      </w:pPr>
    </w:lvl>
    <w:lvl w:ilvl="5" w:tplc="8E969AB0" w:tentative="1">
      <w:start w:val="1"/>
      <w:numFmt w:val="lowerRoman"/>
      <w:lvlText w:val="%6."/>
      <w:lvlJc w:val="right"/>
      <w:pPr>
        <w:tabs>
          <w:tab w:val="num" w:pos="4710"/>
        </w:tabs>
        <w:ind w:left="4710" w:hanging="180"/>
      </w:pPr>
    </w:lvl>
    <w:lvl w:ilvl="6" w:tplc="C15A300E" w:tentative="1">
      <w:start w:val="1"/>
      <w:numFmt w:val="decimal"/>
      <w:lvlText w:val="%7."/>
      <w:lvlJc w:val="left"/>
      <w:pPr>
        <w:tabs>
          <w:tab w:val="num" w:pos="5430"/>
        </w:tabs>
        <w:ind w:left="5430" w:hanging="360"/>
      </w:pPr>
    </w:lvl>
    <w:lvl w:ilvl="7" w:tplc="E90E5882" w:tentative="1">
      <w:start w:val="1"/>
      <w:numFmt w:val="lowerLetter"/>
      <w:lvlText w:val="%8."/>
      <w:lvlJc w:val="left"/>
      <w:pPr>
        <w:tabs>
          <w:tab w:val="num" w:pos="6150"/>
        </w:tabs>
        <w:ind w:left="6150" w:hanging="360"/>
      </w:pPr>
    </w:lvl>
    <w:lvl w:ilvl="8" w:tplc="CF769490" w:tentative="1">
      <w:start w:val="1"/>
      <w:numFmt w:val="lowerRoman"/>
      <w:lvlText w:val="%9."/>
      <w:lvlJc w:val="right"/>
      <w:pPr>
        <w:tabs>
          <w:tab w:val="num" w:pos="6870"/>
        </w:tabs>
        <w:ind w:left="6870" w:hanging="180"/>
      </w:pPr>
    </w:lvl>
  </w:abstractNum>
  <w:abstractNum w:abstractNumId="12" w15:restartNumberingAfterBreak="0">
    <w:nsid w:val="2A430D9E"/>
    <w:multiLevelType w:val="hybridMultilevel"/>
    <w:tmpl w:val="88C42890"/>
    <w:lvl w:ilvl="0" w:tplc="F752B086">
      <w:start w:val="1"/>
      <w:numFmt w:val="bullet"/>
      <w:lvlText w:val=""/>
      <w:lvlJc w:val="left"/>
      <w:pPr>
        <w:tabs>
          <w:tab w:val="num" w:pos="1080"/>
        </w:tabs>
        <w:ind w:left="1080" w:hanging="360"/>
      </w:pPr>
      <w:rPr>
        <w:rFonts w:ascii="Symbol" w:hAnsi="Symbol" w:hint="default"/>
        <w:sz w:val="20"/>
        <w:szCs w:val="20"/>
      </w:rPr>
    </w:lvl>
    <w:lvl w:ilvl="1" w:tplc="ADE4A088">
      <w:start w:val="1"/>
      <w:numFmt w:val="decimal"/>
      <w:lvlText w:val="%2."/>
      <w:lvlJc w:val="left"/>
      <w:pPr>
        <w:tabs>
          <w:tab w:val="num" w:pos="1440"/>
        </w:tabs>
        <w:ind w:left="1440" w:hanging="360"/>
      </w:pPr>
      <w:rPr>
        <w:rFonts w:hint="default"/>
        <w:sz w:val="20"/>
        <w:szCs w:val="20"/>
      </w:rPr>
    </w:lvl>
    <w:lvl w:ilvl="2" w:tplc="03703EB2" w:tentative="1">
      <w:start w:val="1"/>
      <w:numFmt w:val="bullet"/>
      <w:lvlText w:val=""/>
      <w:lvlJc w:val="left"/>
      <w:pPr>
        <w:tabs>
          <w:tab w:val="num" w:pos="2160"/>
        </w:tabs>
        <w:ind w:left="2160" w:hanging="360"/>
      </w:pPr>
      <w:rPr>
        <w:rFonts w:ascii="Wingdings" w:hAnsi="Wingdings" w:hint="default"/>
      </w:rPr>
    </w:lvl>
    <w:lvl w:ilvl="3" w:tplc="B5064D5A" w:tentative="1">
      <w:start w:val="1"/>
      <w:numFmt w:val="bullet"/>
      <w:lvlText w:val=""/>
      <w:lvlJc w:val="left"/>
      <w:pPr>
        <w:tabs>
          <w:tab w:val="num" w:pos="2880"/>
        </w:tabs>
        <w:ind w:left="2880" w:hanging="360"/>
      </w:pPr>
      <w:rPr>
        <w:rFonts w:ascii="Symbol" w:hAnsi="Symbol" w:hint="default"/>
      </w:rPr>
    </w:lvl>
    <w:lvl w:ilvl="4" w:tplc="E4AADE70" w:tentative="1">
      <w:start w:val="1"/>
      <w:numFmt w:val="bullet"/>
      <w:lvlText w:val="o"/>
      <w:lvlJc w:val="left"/>
      <w:pPr>
        <w:tabs>
          <w:tab w:val="num" w:pos="3600"/>
        </w:tabs>
        <w:ind w:left="3600" w:hanging="360"/>
      </w:pPr>
      <w:rPr>
        <w:rFonts w:ascii="Courier New" w:hAnsi="Courier New" w:cs="Courier New" w:hint="default"/>
      </w:rPr>
    </w:lvl>
    <w:lvl w:ilvl="5" w:tplc="EC262F62" w:tentative="1">
      <w:start w:val="1"/>
      <w:numFmt w:val="bullet"/>
      <w:lvlText w:val=""/>
      <w:lvlJc w:val="left"/>
      <w:pPr>
        <w:tabs>
          <w:tab w:val="num" w:pos="4320"/>
        </w:tabs>
        <w:ind w:left="4320" w:hanging="360"/>
      </w:pPr>
      <w:rPr>
        <w:rFonts w:ascii="Wingdings" w:hAnsi="Wingdings" w:hint="default"/>
      </w:rPr>
    </w:lvl>
    <w:lvl w:ilvl="6" w:tplc="31088E5A" w:tentative="1">
      <w:start w:val="1"/>
      <w:numFmt w:val="bullet"/>
      <w:lvlText w:val=""/>
      <w:lvlJc w:val="left"/>
      <w:pPr>
        <w:tabs>
          <w:tab w:val="num" w:pos="5040"/>
        </w:tabs>
        <w:ind w:left="5040" w:hanging="360"/>
      </w:pPr>
      <w:rPr>
        <w:rFonts w:ascii="Symbol" w:hAnsi="Symbol" w:hint="default"/>
      </w:rPr>
    </w:lvl>
    <w:lvl w:ilvl="7" w:tplc="7E700FAC" w:tentative="1">
      <w:start w:val="1"/>
      <w:numFmt w:val="bullet"/>
      <w:lvlText w:val="o"/>
      <w:lvlJc w:val="left"/>
      <w:pPr>
        <w:tabs>
          <w:tab w:val="num" w:pos="5760"/>
        </w:tabs>
        <w:ind w:left="5760" w:hanging="360"/>
      </w:pPr>
      <w:rPr>
        <w:rFonts w:ascii="Courier New" w:hAnsi="Courier New" w:cs="Courier New" w:hint="default"/>
      </w:rPr>
    </w:lvl>
    <w:lvl w:ilvl="8" w:tplc="9584696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C049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A713334"/>
    <w:multiLevelType w:val="multilevel"/>
    <w:tmpl w:val="402C532A"/>
    <w:lvl w:ilvl="0">
      <w:start w:val="1"/>
      <w:numFmt w:val="decimal"/>
      <w:lvlText w:val="%1."/>
      <w:lvlJc w:val="left"/>
      <w:pPr>
        <w:tabs>
          <w:tab w:val="num" w:pos="360"/>
        </w:tabs>
        <w:ind w:left="360" w:hanging="360"/>
      </w:pPr>
      <w:rPr>
        <w:rFonts w:hint="default"/>
        <w:u w:val="none"/>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40BB048B"/>
    <w:multiLevelType w:val="hybridMultilevel"/>
    <w:tmpl w:val="DAF449BA"/>
    <w:lvl w:ilvl="0" w:tplc="3C12EBCC">
      <w:start w:val="1"/>
      <w:numFmt w:val="bullet"/>
      <w:lvlText w:val=""/>
      <w:lvlJc w:val="left"/>
      <w:pPr>
        <w:tabs>
          <w:tab w:val="num" w:pos="1287"/>
        </w:tabs>
        <w:ind w:left="1287" w:hanging="360"/>
      </w:pPr>
      <w:rPr>
        <w:rFonts w:ascii="Symbol" w:hAnsi="Symbol" w:hint="default"/>
      </w:rPr>
    </w:lvl>
    <w:lvl w:ilvl="1" w:tplc="9550B2D6" w:tentative="1">
      <w:start w:val="1"/>
      <w:numFmt w:val="bullet"/>
      <w:lvlText w:val="o"/>
      <w:lvlJc w:val="left"/>
      <w:pPr>
        <w:tabs>
          <w:tab w:val="num" w:pos="2007"/>
        </w:tabs>
        <w:ind w:left="2007" w:hanging="360"/>
      </w:pPr>
      <w:rPr>
        <w:rFonts w:ascii="Courier New" w:hAnsi="Courier New" w:cs="Courier New" w:hint="default"/>
      </w:rPr>
    </w:lvl>
    <w:lvl w:ilvl="2" w:tplc="2DCA19C4" w:tentative="1">
      <w:start w:val="1"/>
      <w:numFmt w:val="bullet"/>
      <w:lvlText w:val=""/>
      <w:lvlJc w:val="left"/>
      <w:pPr>
        <w:tabs>
          <w:tab w:val="num" w:pos="2727"/>
        </w:tabs>
        <w:ind w:left="2727" w:hanging="360"/>
      </w:pPr>
      <w:rPr>
        <w:rFonts w:ascii="Wingdings" w:hAnsi="Wingdings" w:hint="default"/>
      </w:rPr>
    </w:lvl>
    <w:lvl w:ilvl="3" w:tplc="C67AADD4" w:tentative="1">
      <w:start w:val="1"/>
      <w:numFmt w:val="bullet"/>
      <w:lvlText w:val=""/>
      <w:lvlJc w:val="left"/>
      <w:pPr>
        <w:tabs>
          <w:tab w:val="num" w:pos="3447"/>
        </w:tabs>
        <w:ind w:left="3447" w:hanging="360"/>
      </w:pPr>
      <w:rPr>
        <w:rFonts w:ascii="Symbol" w:hAnsi="Symbol" w:hint="default"/>
      </w:rPr>
    </w:lvl>
    <w:lvl w:ilvl="4" w:tplc="1396DCCE" w:tentative="1">
      <w:start w:val="1"/>
      <w:numFmt w:val="bullet"/>
      <w:lvlText w:val="o"/>
      <w:lvlJc w:val="left"/>
      <w:pPr>
        <w:tabs>
          <w:tab w:val="num" w:pos="4167"/>
        </w:tabs>
        <w:ind w:left="4167" w:hanging="360"/>
      </w:pPr>
      <w:rPr>
        <w:rFonts w:ascii="Courier New" w:hAnsi="Courier New" w:cs="Courier New" w:hint="default"/>
      </w:rPr>
    </w:lvl>
    <w:lvl w:ilvl="5" w:tplc="6FC8D086" w:tentative="1">
      <w:start w:val="1"/>
      <w:numFmt w:val="bullet"/>
      <w:lvlText w:val=""/>
      <w:lvlJc w:val="left"/>
      <w:pPr>
        <w:tabs>
          <w:tab w:val="num" w:pos="4887"/>
        </w:tabs>
        <w:ind w:left="4887" w:hanging="360"/>
      </w:pPr>
      <w:rPr>
        <w:rFonts w:ascii="Wingdings" w:hAnsi="Wingdings" w:hint="default"/>
      </w:rPr>
    </w:lvl>
    <w:lvl w:ilvl="6" w:tplc="514E76DC" w:tentative="1">
      <w:start w:val="1"/>
      <w:numFmt w:val="bullet"/>
      <w:lvlText w:val=""/>
      <w:lvlJc w:val="left"/>
      <w:pPr>
        <w:tabs>
          <w:tab w:val="num" w:pos="5607"/>
        </w:tabs>
        <w:ind w:left="5607" w:hanging="360"/>
      </w:pPr>
      <w:rPr>
        <w:rFonts w:ascii="Symbol" w:hAnsi="Symbol" w:hint="default"/>
      </w:rPr>
    </w:lvl>
    <w:lvl w:ilvl="7" w:tplc="74D0ECAA" w:tentative="1">
      <w:start w:val="1"/>
      <w:numFmt w:val="bullet"/>
      <w:lvlText w:val="o"/>
      <w:lvlJc w:val="left"/>
      <w:pPr>
        <w:tabs>
          <w:tab w:val="num" w:pos="6327"/>
        </w:tabs>
        <w:ind w:left="6327" w:hanging="360"/>
      </w:pPr>
      <w:rPr>
        <w:rFonts w:ascii="Courier New" w:hAnsi="Courier New" w:cs="Courier New" w:hint="default"/>
      </w:rPr>
    </w:lvl>
    <w:lvl w:ilvl="8" w:tplc="FD4601C0"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40BD42FA"/>
    <w:multiLevelType w:val="multilevel"/>
    <w:tmpl w:val="857E9E9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Marlett" w:hAnsi="Marlett"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Marlett" w:hAnsi="Marlett"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Marlett" w:hAnsi="Marlett" w:hint="default"/>
      </w:rPr>
    </w:lvl>
  </w:abstractNum>
  <w:abstractNum w:abstractNumId="17" w15:restartNumberingAfterBreak="0">
    <w:nsid w:val="42B43061"/>
    <w:multiLevelType w:val="hybridMultilevel"/>
    <w:tmpl w:val="872885AA"/>
    <w:lvl w:ilvl="0" w:tplc="D0922CAE">
      <w:start w:val="1"/>
      <w:numFmt w:val="bullet"/>
      <w:lvlText w:val=""/>
      <w:lvlJc w:val="left"/>
      <w:pPr>
        <w:tabs>
          <w:tab w:val="num" w:pos="720"/>
        </w:tabs>
        <w:ind w:left="720" w:hanging="360"/>
      </w:pPr>
      <w:rPr>
        <w:rFonts w:ascii="Symbol" w:hAnsi="Symbol" w:hint="default"/>
      </w:rPr>
    </w:lvl>
    <w:lvl w:ilvl="1" w:tplc="94A4F856" w:tentative="1">
      <w:start w:val="1"/>
      <w:numFmt w:val="bullet"/>
      <w:lvlText w:val="o"/>
      <w:lvlJc w:val="left"/>
      <w:pPr>
        <w:tabs>
          <w:tab w:val="num" w:pos="1440"/>
        </w:tabs>
        <w:ind w:left="1440" w:hanging="360"/>
      </w:pPr>
      <w:rPr>
        <w:rFonts w:ascii="Courier New" w:hAnsi="Courier New" w:cs="Courier New" w:hint="default"/>
      </w:rPr>
    </w:lvl>
    <w:lvl w:ilvl="2" w:tplc="845A036E" w:tentative="1">
      <w:start w:val="1"/>
      <w:numFmt w:val="bullet"/>
      <w:lvlText w:val=""/>
      <w:lvlJc w:val="left"/>
      <w:pPr>
        <w:tabs>
          <w:tab w:val="num" w:pos="2160"/>
        </w:tabs>
        <w:ind w:left="2160" w:hanging="360"/>
      </w:pPr>
      <w:rPr>
        <w:rFonts w:ascii="Wingdings" w:hAnsi="Wingdings" w:hint="default"/>
      </w:rPr>
    </w:lvl>
    <w:lvl w:ilvl="3" w:tplc="D8B08B74" w:tentative="1">
      <w:start w:val="1"/>
      <w:numFmt w:val="bullet"/>
      <w:lvlText w:val=""/>
      <w:lvlJc w:val="left"/>
      <w:pPr>
        <w:tabs>
          <w:tab w:val="num" w:pos="2880"/>
        </w:tabs>
        <w:ind w:left="2880" w:hanging="360"/>
      </w:pPr>
      <w:rPr>
        <w:rFonts w:ascii="Symbol" w:hAnsi="Symbol" w:hint="default"/>
      </w:rPr>
    </w:lvl>
    <w:lvl w:ilvl="4" w:tplc="5E462290" w:tentative="1">
      <w:start w:val="1"/>
      <w:numFmt w:val="bullet"/>
      <w:lvlText w:val="o"/>
      <w:lvlJc w:val="left"/>
      <w:pPr>
        <w:tabs>
          <w:tab w:val="num" w:pos="3600"/>
        </w:tabs>
        <w:ind w:left="3600" w:hanging="360"/>
      </w:pPr>
      <w:rPr>
        <w:rFonts w:ascii="Courier New" w:hAnsi="Courier New" w:cs="Courier New" w:hint="default"/>
      </w:rPr>
    </w:lvl>
    <w:lvl w:ilvl="5" w:tplc="5BB0E952" w:tentative="1">
      <w:start w:val="1"/>
      <w:numFmt w:val="bullet"/>
      <w:lvlText w:val=""/>
      <w:lvlJc w:val="left"/>
      <w:pPr>
        <w:tabs>
          <w:tab w:val="num" w:pos="4320"/>
        </w:tabs>
        <w:ind w:left="4320" w:hanging="360"/>
      </w:pPr>
      <w:rPr>
        <w:rFonts w:ascii="Wingdings" w:hAnsi="Wingdings" w:hint="default"/>
      </w:rPr>
    </w:lvl>
    <w:lvl w:ilvl="6" w:tplc="B768930C" w:tentative="1">
      <w:start w:val="1"/>
      <w:numFmt w:val="bullet"/>
      <w:lvlText w:val=""/>
      <w:lvlJc w:val="left"/>
      <w:pPr>
        <w:tabs>
          <w:tab w:val="num" w:pos="5040"/>
        </w:tabs>
        <w:ind w:left="5040" w:hanging="360"/>
      </w:pPr>
      <w:rPr>
        <w:rFonts w:ascii="Symbol" w:hAnsi="Symbol" w:hint="default"/>
      </w:rPr>
    </w:lvl>
    <w:lvl w:ilvl="7" w:tplc="963ACED6" w:tentative="1">
      <w:start w:val="1"/>
      <w:numFmt w:val="bullet"/>
      <w:lvlText w:val="o"/>
      <w:lvlJc w:val="left"/>
      <w:pPr>
        <w:tabs>
          <w:tab w:val="num" w:pos="5760"/>
        </w:tabs>
        <w:ind w:left="5760" w:hanging="360"/>
      </w:pPr>
      <w:rPr>
        <w:rFonts w:ascii="Courier New" w:hAnsi="Courier New" w:cs="Courier New" w:hint="default"/>
      </w:rPr>
    </w:lvl>
    <w:lvl w:ilvl="8" w:tplc="89D4277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5661BC"/>
    <w:multiLevelType w:val="multilevel"/>
    <w:tmpl w:val="02D2A612"/>
    <w:lvl w:ilvl="0">
      <w:start w:val="1"/>
      <w:numFmt w:val="none"/>
      <w:lvlText w:val="6."/>
      <w:lvlJc w:val="left"/>
      <w:pPr>
        <w:tabs>
          <w:tab w:val="num" w:pos="360"/>
        </w:tabs>
        <w:ind w:left="360" w:hanging="360"/>
      </w:pPr>
      <w:rPr>
        <w:rFonts w:hint="default"/>
      </w:rPr>
    </w:lvl>
    <w:lvl w:ilvl="1">
      <w:start w:val="5"/>
      <w:numFmt w:val="decimal"/>
      <w:lvlText w:val="%16.%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7B529C0"/>
    <w:multiLevelType w:val="multilevel"/>
    <w:tmpl w:val="DA7A2A04"/>
    <w:lvl w:ilvl="0">
      <w:start w:val="1"/>
      <w:numFmt w:val="bullet"/>
      <w:lvlRestart w:val="0"/>
      <w:pStyle w:val="DfESBullets"/>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Marlett" w:hAnsi="Marlett"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Marlett" w:hAnsi="Marlett"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Marlett" w:hAnsi="Marlett" w:hint="default"/>
      </w:rPr>
    </w:lvl>
  </w:abstractNum>
  <w:abstractNum w:abstractNumId="20" w15:restartNumberingAfterBreak="0">
    <w:nsid w:val="481458D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8297E2C"/>
    <w:multiLevelType w:val="hybridMultilevel"/>
    <w:tmpl w:val="8A009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D7360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C6E5BE1"/>
    <w:multiLevelType w:val="hybridMultilevel"/>
    <w:tmpl w:val="09D0B60A"/>
    <w:lvl w:ilvl="0" w:tplc="7B1A3100">
      <w:start w:val="1"/>
      <w:numFmt w:val="bullet"/>
      <w:lvlText w:val=""/>
      <w:lvlJc w:val="left"/>
      <w:pPr>
        <w:tabs>
          <w:tab w:val="num" w:pos="720"/>
        </w:tabs>
        <w:ind w:left="720" w:hanging="360"/>
      </w:pPr>
      <w:rPr>
        <w:rFonts w:ascii="Symbol" w:hAnsi="Symbol" w:hint="default"/>
      </w:rPr>
    </w:lvl>
    <w:lvl w:ilvl="1" w:tplc="5D08594E" w:tentative="1">
      <w:start w:val="1"/>
      <w:numFmt w:val="bullet"/>
      <w:lvlText w:val="o"/>
      <w:lvlJc w:val="left"/>
      <w:pPr>
        <w:tabs>
          <w:tab w:val="num" w:pos="1440"/>
        </w:tabs>
        <w:ind w:left="1440" w:hanging="360"/>
      </w:pPr>
      <w:rPr>
        <w:rFonts w:ascii="Courier New" w:hAnsi="Courier New" w:cs="Courier New" w:hint="default"/>
      </w:rPr>
    </w:lvl>
    <w:lvl w:ilvl="2" w:tplc="6560ACC8" w:tentative="1">
      <w:start w:val="1"/>
      <w:numFmt w:val="bullet"/>
      <w:lvlText w:val=""/>
      <w:lvlJc w:val="left"/>
      <w:pPr>
        <w:tabs>
          <w:tab w:val="num" w:pos="2160"/>
        </w:tabs>
        <w:ind w:left="2160" w:hanging="360"/>
      </w:pPr>
      <w:rPr>
        <w:rFonts w:ascii="Wingdings" w:hAnsi="Wingdings" w:hint="default"/>
      </w:rPr>
    </w:lvl>
    <w:lvl w:ilvl="3" w:tplc="E4149258" w:tentative="1">
      <w:start w:val="1"/>
      <w:numFmt w:val="bullet"/>
      <w:lvlText w:val=""/>
      <w:lvlJc w:val="left"/>
      <w:pPr>
        <w:tabs>
          <w:tab w:val="num" w:pos="2880"/>
        </w:tabs>
        <w:ind w:left="2880" w:hanging="360"/>
      </w:pPr>
      <w:rPr>
        <w:rFonts w:ascii="Symbol" w:hAnsi="Symbol" w:hint="default"/>
      </w:rPr>
    </w:lvl>
    <w:lvl w:ilvl="4" w:tplc="C8948836" w:tentative="1">
      <w:start w:val="1"/>
      <w:numFmt w:val="bullet"/>
      <w:lvlText w:val="o"/>
      <w:lvlJc w:val="left"/>
      <w:pPr>
        <w:tabs>
          <w:tab w:val="num" w:pos="3600"/>
        </w:tabs>
        <w:ind w:left="3600" w:hanging="360"/>
      </w:pPr>
      <w:rPr>
        <w:rFonts w:ascii="Courier New" w:hAnsi="Courier New" w:cs="Courier New" w:hint="default"/>
      </w:rPr>
    </w:lvl>
    <w:lvl w:ilvl="5" w:tplc="03900B3E" w:tentative="1">
      <w:start w:val="1"/>
      <w:numFmt w:val="bullet"/>
      <w:lvlText w:val=""/>
      <w:lvlJc w:val="left"/>
      <w:pPr>
        <w:tabs>
          <w:tab w:val="num" w:pos="4320"/>
        </w:tabs>
        <w:ind w:left="4320" w:hanging="360"/>
      </w:pPr>
      <w:rPr>
        <w:rFonts w:ascii="Wingdings" w:hAnsi="Wingdings" w:hint="default"/>
      </w:rPr>
    </w:lvl>
    <w:lvl w:ilvl="6" w:tplc="AE00B62E" w:tentative="1">
      <w:start w:val="1"/>
      <w:numFmt w:val="bullet"/>
      <w:lvlText w:val=""/>
      <w:lvlJc w:val="left"/>
      <w:pPr>
        <w:tabs>
          <w:tab w:val="num" w:pos="5040"/>
        </w:tabs>
        <w:ind w:left="5040" w:hanging="360"/>
      </w:pPr>
      <w:rPr>
        <w:rFonts w:ascii="Symbol" w:hAnsi="Symbol" w:hint="default"/>
      </w:rPr>
    </w:lvl>
    <w:lvl w:ilvl="7" w:tplc="87AC6E84" w:tentative="1">
      <w:start w:val="1"/>
      <w:numFmt w:val="bullet"/>
      <w:lvlText w:val="o"/>
      <w:lvlJc w:val="left"/>
      <w:pPr>
        <w:tabs>
          <w:tab w:val="num" w:pos="5760"/>
        </w:tabs>
        <w:ind w:left="5760" w:hanging="360"/>
      </w:pPr>
      <w:rPr>
        <w:rFonts w:ascii="Courier New" w:hAnsi="Courier New" w:cs="Courier New" w:hint="default"/>
      </w:rPr>
    </w:lvl>
    <w:lvl w:ilvl="8" w:tplc="3EE67BD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E57A4A"/>
    <w:multiLevelType w:val="multilevel"/>
    <w:tmpl w:val="4634B578"/>
    <w:lvl w:ilvl="0">
      <w:start w:val="7"/>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4FDA1303"/>
    <w:multiLevelType w:val="hybridMultilevel"/>
    <w:tmpl w:val="11EE41CA"/>
    <w:lvl w:ilvl="0" w:tplc="7F58BE34">
      <w:start w:val="1"/>
      <w:numFmt w:val="decimal"/>
      <w:lvlText w:val="%1."/>
      <w:lvlJc w:val="left"/>
      <w:pPr>
        <w:tabs>
          <w:tab w:val="num" w:pos="1110"/>
        </w:tabs>
        <w:ind w:left="1110" w:hanging="360"/>
      </w:pPr>
    </w:lvl>
    <w:lvl w:ilvl="1" w:tplc="67A2306C" w:tentative="1">
      <w:start w:val="1"/>
      <w:numFmt w:val="lowerLetter"/>
      <w:lvlText w:val="%2."/>
      <w:lvlJc w:val="left"/>
      <w:pPr>
        <w:tabs>
          <w:tab w:val="num" w:pos="1830"/>
        </w:tabs>
        <w:ind w:left="1830" w:hanging="360"/>
      </w:pPr>
    </w:lvl>
    <w:lvl w:ilvl="2" w:tplc="258CB34A" w:tentative="1">
      <w:start w:val="1"/>
      <w:numFmt w:val="lowerRoman"/>
      <w:lvlText w:val="%3."/>
      <w:lvlJc w:val="right"/>
      <w:pPr>
        <w:tabs>
          <w:tab w:val="num" w:pos="2550"/>
        </w:tabs>
        <w:ind w:left="2550" w:hanging="180"/>
      </w:pPr>
    </w:lvl>
    <w:lvl w:ilvl="3" w:tplc="91AACD72" w:tentative="1">
      <w:start w:val="1"/>
      <w:numFmt w:val="decimal"/>
      <w:lvlText w:val="%4."/>
      <w:lvlJc w:val="left"/>
      <w:pPr>
        <w:tabs>
          <w:tab w:val="num" w:pos="3270"/>
        </w:tabs>
        <w:ind w:left="3270" w:hanging="360"/>
      </w:pPr>
    </w:lvl>
    <w:lvl w:ilvl="4" w:tplc="3572D986" w:tentative="1">
      <w:start w:val="1"/>
      <w:numFmt w:val="lowerLetter"/>
      <w:lvlText w:val="%5."/>
      <w:lvlJc w:val="left"/>
      <w:pPr>
        <w:tabs>
          <w:tab w:val="num" w:pos="3990"/>
        </w:tabs>
        <w:ind w:left="3990" w:hanging="360"/>
      </w:pPr>
    </w:lvl>
    <w:lvl w:ilvl="5" w:tplc="92541BAE" w:tentative="1">
      <w:start w:val="1"/>
      <w:numFmt w:val="lowerRoman"/>
      <w:lvlText w:val="%6."/>
      <w:lvlJc w:val="right"/>
      <w:pPr>
        <w:tabs>
          <w:tab w:val="num" w:pos="4710"/>
        </w:tabs>
        <w:ind w:left="4710" w:hanging="180"/>
      </w:pPr>
    </w:lvl>
    <w:lvl w:ilvl="6" w:tplc="232A8A72" w:tentative="1">
      <w:start w:val="1"/>
      <w:numFmt w:val="decimal"/>
      <w:lvlText w:val="%7."/>
      <w:lvlJc w:val="left"/>
      <w:pPr>
        <w:tabs>
          <w:tab w:val="num" w:pos="5430"/>
        </w:tabs>
        <w:ind w:left="5430" w:hanging="360"/>
      </w:pPr>
    </w:lvl>
    <w:lvl w:ilvl="7" w:tplc="DF567DBC" w:tentative="1">
      <w:start w:val="1"/>
      <w:numFmt w:val="lowerLetter"/>
      <w:lvlText w:val="%8."/>
      <w:lvlJc w:val="left"/>
      <w:pPr>
        <w:tabs>
          <w:tab w:val="num" w:pos="6150"/>
        </w:tabs>
        <w:ind w:left="6150" w:hanging="360"/>
      </w:pPr>
    </w:lvl>
    <w:lvl w:ilvl="8" w:tplc="2CEA9C3C" w:tentative="1">
      <w:start w:val="1"/>
      <w:numFmt w:val="lowerRoman"/>
      <w:lvlText w:val="%9."/>
      <w:lvlJc w:val="right"/>
      <w:pPr>
        <w:tabs>
          <w:tab w:val="num" w:pos="6870"/>
        </w:tabs>
        <w:ind w:left="6870" w:hanging="180"/>
      </w:pPr>
    </w:lvl>
  </w:abstractNum>
  <w:abstractNum w:abstractNumId="26" w15:restartNumberingAfterBreak="0">
    <w:nsid w:val="51765B2E"/>
    <w:multiLevelType w:val="hybridMultilevel"/>
    <w:tmpl w:val="DA326602"/>
    <w:lvl w:ilvl="0" w:tplc="99BE933E">
      <w:start w:val="1"/>
      <w:numFmt w:val="bullet"/>
      <w:lvlText w:val=""/>
      <w:lvlJc w:val="left"/>
      <w:pPr>
        <w:tabs>
          <w:tab w:val="num" w:pos="1470"/>
        </w:tabs>
        <w:ind w:left="1470" w:hanging="360"/>
      </w:pPr>
      <w:rPr>
        <w:rFonts w:ascii="Symbol" w:hAnsi="Symbol" w:hint="default"/>
        <w:sz w:val="20"/>
        <w:szCs w:val="20"/>
      </w:rPr>
    </w:lvl>
    <w:lvl w:ilvl="1" w:tplc="144E7D26">
      <w:start w:val="1"/>
      <w:numFmt w:val="decimal"/>
      <w:lvlText w:val="%2."/>
      <w:lvlJc w:val="left"/>
      <w:pPr>
        <w:tabs>
          <w:tab w:val="num" w:pos="1830"/>
        </w:tabs>
        <w:ind w:left="1830" w:hanging="360"/>
      </w:pPr>
      <w:rPr>
        <w:rFonts w:hint="default"/>
        <w:sz w:val="20"/>
        <w:szCs w:val="20"/>
      </w:rPr>
    </w:lvl>
    <w:lvl w:ilvl="2" w:tplc="79F2B810" w:tentative="1">
      <w:start w:val="1"/>
      <w:numFmt w:val="bullet"/>
      <w:lvlText w:val=""/>
      <w:lvlJc w:val="left"/>
      <w:pPr>
        <w:tabs>
          <w:tab w:val="num" w:pos="2550"/>
        </w:tabs>
        <w:ind w:left="2550" w:hanging="360"/>
      </w:pPr>
      <w:rPr>
        <w:rFonts w:ascii="Wingdings" w:hAnsi="Wingdings" w:hint="default"/>
      </w:rPr>
    </w:lvl>
    <w:lvl w:ilvl="3" w:tplc="B2865674" w:tentative="1">
      <w:start w:val="1"/>
      <w:numFmt w:val="bullet"/>
      <w:lvlText w:val=""/>
      <w:lvlJc w:val="left"/>
      <w:pPr>
        <w:tabs>
          <w:tab w:val="num" w:pos="3270"/>
        </w:tabs>
        <w:ind w:left="3270" w:hanging="360"/>
      </w:pPr>
      <w:rPr>
        <w:rFonts w:ascii="Symbol" w:hAnsi="Symbol" w:hint="default"/>
      </w:rPr>
    </w:lvl>
    <w:lvl w:ilvl="4" w:tplc="FF9A4656" w:tentative="1">
      <w:start w:val="1"/>
      <w:numFmt w:val="bullet"/>
      <w:lvlText w:val="o"/>
      <w:lvlJc w:val="left"/>
      <w:pPr>
        <w:tabs>
          <w:tab w:val="num" w:pos="3990"/>
        </w:tabs>
        <w:ind w:left="3990" w:hanging="360"/>
      </w:pPr>
      <w:rPr>
        <w:rFonts w:ascii="Courier New" w:hAnsi="Courier New" w:cs="Courier New" w:hint="default"/>
      </w:rPr>
    </w:lvl>
    <w:lvl w:ilvl="5" w:tplc="E23E242E" w:tentative="1">
      <w:start w:val="1"/>
      <w:numFmt w:val="bullet"/>
      <w:lvlText w:val=""/>
      <w:lvlJc w:val="left"/>
      <w:pPr>
        <w:tabs>
          <w:tab w:val="num" w:pos="4710"/>
        </w:tabs>
        <w:ind w:left="4710" w:hanging="360"/>
      </w:pPr>
      <w:rPr>
        <w:rFonts w:ascii="Wingdings" w:hAnsi="Wingdings" w:hint="default"/>
      </w:rPr>
    </w:lvl>
    <w:lvl w:ilvl="6" w:tplc="805A96E0" w:tentative="1">
      <w:start w:val="1"/>
      <w:numFmt w:val="bullet"/>
      <w:lvlText w:val=""/>
      <w:lvlJc w:val="left"/>
      <w:pPr>
        <w:tabs>
          <w:tab w:val="num" w:pos="5430"/>
        </w:tabs>
        <w:ind w:left="5430" w:hanging="360"/>
      </w:pPr>
      <w:rPr>
        <w:rFonts w:ascii="Symbol" w:hAnsi="Symbol" w:hint="default"/>
      </w:rPr>
    </w:lvl>
    <w:lvl w:ilvl="7" w:tplc="9D928080" w:tentative="1">
      <w:start w:val="1"/>
      <w:numFmt w:val="bullet"/>
      <w:lvlText w:val="o"/>
      <w:lvlJc w:val="left"/>
      <w:pPr>
        <w:tabs>
          <w:tab w:val="num" w:pos="6150"/>
        </w:tabs>
        <w:ind w:left="6150" w:hanging="360"/>
      </w:pPr>
      <w:rPr>
        <w:rFonts w:ascii="Courier New" w:hAnsi="Courier New" w:cs="Courier New" w:hint="default"/>
      </w:rPr>
    </w:lvl>
    <w:lvl w:ilvl="8" w:tplc="277E93F2" w:tentative="1">
      <w:start w:val="1"/>
      <w:numFmt w:val="bullet"/>
      <w:lvlText w:val=""/>
      <w:lvlJc w:val="left"/>
      <w:pPr>
        <w:tabs>
          <w:tab w:val="num" w:pos="6870"/>
        </w:tabs>
        <w:ind w:left="6870" w:hanging="360"/>
      </w:pPr>
      <w:rPr>
        <w:rFonts w:ascii="Wingdings" w:hAnsi="Wingdings" w:hint="default"/>
      </w:rPr>
    </w:lvl>
  </w:abstractNum>
  <w:abstractNum w:abstractNumId="27" w15:restartNumberingAfterBreak="0">
    <w:nsid w:val="57A35229"/>
    <w:multiLevelType w:val="hybridMultilevel"/>
    <w:tmpl w:val="6DC485EE"/>
    <w:lvl w:ilvl="0" w:tplc="7E54CA3E">
      <w:start w:val="1"/>
      <w:numFmt w:val="bullet"/>
      <w:lvlText w:val=""/>
      <w:lvlJc w:val="left"/>
      <w:pPr>
        <w:tabs>
          <w:tab w:val="num" w:pos="1287"/>
        </w:tabs>
        <w:ind w:left="1287" w:hanging="360"/>
      </w:pPr>
      <w:rPr>
        <w:rFonts w:ascii="Symbol" w:hAnsi="Symbol" w:hint="default"/>
      </w:rPr>
    </w:lvl>
    <w:lvl w:ilvl="1" w:tplc="3A5C6BDA" w:tentative="1">
      <w:start w:val="1"/>
      <w:numFmt w:val="bullet"/>
      <w:lvlText w:val="o"/>
      <w:lvlJc w:val="left"/>
      <w:pPr>
        <w:tabs>
          <w:tab w:val="num" w:pos="2007"/>
        </w:tabs>
        <w:ind w:left="2007" w:hanging="360"/>
      </w:pPr>
      <w:rPr>
        <w:rFonts w:ascii="Courier New" w:hAnsi="Courier New" w:cs="Courier New" w:hint="default"/>
      </w:rPr>
    </w:lvl>
    <w:lvl w:ilvl="2" w:tplc="2BF6E11C" w:tentative="1">
      <w:start w:val="1"/>
      <w:numFmt w:val="bullet"/>
      <w:lvlText w:val=""/>
      <w:lvlJc w:val="left"/>
      <w:pPr>
        <w:tabs>
          <w:tab w:val="num" w:pos="2727"/>
        </w:tabs>
        <w:ind w:left="2727" w:hanging="360"/>
      </w:pPr>
      <w:rPr>
        <w:rFonts w:ascii="Wingdings" w:hAnsi="Wingdings" w:hint="default"/>
      </w:rPr>
    </w:lvl>
    <w:lvl w:ilvl="3" w:tplc="7B5CDD42" w:tentative="1">
      <w:start w:val="1"/>
      <w:numFmt w:val="bullet"/>
      <w:lvlText w:val=""/>
      <w:lvlJc w:val="left"/>
      <w:pPr>
        <w:tabs>
          <w:tab w:val="num" w:pos="3447"/>
        </w:tabs>
        <w:ind w:left="3447" w:hanging="360"/>
      </w:pPr>
      <w:rPr>
        <w:rFonts w:ascii="Symbol" w:hAnsi="Symbol" w:hint="default"/>
      </w:rPr>
    </w:lvl>
    <w:lvl w:ilvl="4" w:tplc="B51CA50C" w:tentative="1">
      <w:start w:val="1"/>
      <w:numFmt w:val="bullet"/>
      <w:lvlText w:val="o"/>
      <w:lvlJc w:val="left"/>
      <w:pPr>
        <w:tabs>
          <w:tab w:val="num" w:pos="4167"/>
        </w:tabs>
        <w:ind w:left="4167" w:hanging="360"/>
      </w:pPr>
      <w:rPr>
        <w:rFonts w:ascii="Courier New" w:hAnsi="Courier New" w:cs="Courier New" w:hint="default"/>
      </w:rPr>
    </w:lvl>
    <w:lvl w:ilvl="5" w:tplc="538EF1F6" w:tentative="1">
      <w:start w:val="1"/>
      <w:numFmt w:val="bullet"/>
      <w:lvlText w:val=""/>
      <w:lvlJc w:val="left"/>
      <w:pPr>
        <w:tabs>
          <w:tab w:val="num" w:pos="4887"/>
        </w:tabs>
        <w:ind w:left="4887" w:hanging="360"/>
      </w:pPr>
      <w:rPr>
        <w:rFonts w:ascii="Wingdings" w:hAnsi="Wingdings" w:hint="default"/>
      </w:rPr>
    </w:lvl>
    <w:lvl w:ilvl="6" w:tplc="00E83D6A" w:tentative="1">
      <w:start w:val="1"/>
      <w:numFmt w:val="bullet"/>
      <w:lvlText w:val=""/>
      <w:lvlJc w:val="left"/>
      <w:pPr>
        <w:tabs>
          <w:tab w:val="num" w:pos="5607"/>
        </w:tabs>
        <w:ind w:left="5607" w:hanging="360"/>
      </w:pPr>
      <w:rPr>
        <w:rFonts w:ascii="Symbol" w:hAnsi="Symbol" w:hint="default"/>
      </w:rPr>
    </w:lvl>
    <w:lvl w:ilvl="7" w:tplc="5824E4F6" w:tentative="1">
      <w:start w:val="1"/>
      <w:numFmt w:val="bullet"/>
      <w:lvlText w:val="o"/>
      <w:lvlJc w:val="left"/>
      <w:pPr>
        <w:tabs>
          <w:tab w:val="num" w:pos="6327"/>
        </w:tabs>
        <w:ind w:left="6327" w:hanging="360"/>
      </w:pPr>
      <w:rPr>
        <w:rFonts w:ascii="Courier New" w:hAnsi="Courier New" w:cs="Courier New" w:hint="default"/>
      </w:rPr>
    </w:lvl>
    <w:lvl w:ilvl="8" w:tplc="67C69F1E"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5A9F4292"/>
    <w:multiLevelType w:val="hybridMultilevel"/>
    <w:tmpl w:val="51F0CBF0"/>
    <w:lvl w:ilvl="0" w:tplc="776274E2">
      <w:start w:val="1"/>
      <w:numFmt w:val="bullet"/>
      <w:lvlText w:val=""/>
      <w:lvlJc w:val="left"/>
      <w:pPr>
        <w:tabs>
          <w:tab w:val="num" w:pos="1287"/>
        </w:tabs>
        <w:ind w:left="1287" w:hanging="360"/>
      </w:pPr>
      <w:rPr>
        <w:rFonts w:ascii="Symbol" w:hAnsi="Symbol" w:hint="default"/>
      </w:rPr>
    </w:lvl>
    <w:lvl w:ilvl="1" w:tplc="5FFCE59E" w:tentative="1">
      <w:start w:val="1"/>
      <w:numFmt w:val="bullet"/>
      <w:lvlText w:val="o"/>
      <w:lvlJc w:val="left"/>
      <w:pPr>
        <w:tabs>
          <w:tab w:val="num" w:pos="2007"/>
        </w:tabs>
        <w:ind w:left="2007" w:hanging="360"/>
      </w:pPr>
      <w:rPr>
        <w:rFonts w:ascii="Courier New" w:hAnsi="Courier New" w:cs="Courier New" w:hint="default"/>
      </w:rPr>
    </w:lvl>
    <w:lvl w:ilvl="2" w:tplc="7CB47888" w:tentative="1">
      <w:start w:val="1"/>
      <w:numFmt w:val="bullet"/>
      <w:lvlText w:val=""/>
      <w:lvlJc w:val="left"/>
      <w:pPr>
        <w:tabs>
          <w:tab w:val="num" w:pos="2727"/>
        </w:tabs>
        <w:ind w:left="2727" w:hanging="360"/>
      </w:pPr>
      <w:rPr>
        <w:rFonts w:ascii="Wingdings" w:hAnsi="Wingdings" w:hint="default"/>
      </w:rPr>
    </w:lvl>
    <w:lvl w:ilvl="3" w:tplc="58EA8A48" w:tentative="1">
      <w:start w:val="1"/>
      <w:numFmt w:val="bullet"/>
      <w:lvlText w:val=""/>
      <w:lvlJc w:val="left"/>
      <w:pPr>
        <w:tabs>
          <w:tab w:val="num" w:pos="3447"/>
        </w:tabs>
        <w:ind w:left="3447" w:hanging="360"/>
      </w:pPr>
      <w:rPr>
        <w:rFonts w:ascii="Symbol" w:hAnsi="Symbol" w:hint="default"/>
      </w:rPr>
    </w:lvl>
    <w:lvl w:ilvl="4" w:tplc="83CE0382" w:tentative="1">
      <w:start w:val="1"/>
      <w:numFmt w:val="bullet"/>
      <w:lvlText w:val="o"/>
      <w:lvlJc w:val="left"/>
      <w:pPr>
        <w:tabs>
          <w:tab w:val="num" w:pos="4167"/>
        </w:tabs>
        <w:ind w:left="4167" w:hanging="360"/>
      </w:pPr>
      <w:rPr>
        <w:rFonts w:ascii="Courier New" w:hAnsi="Courier New" w:cs="Courier New" w:hint="default"/>
      </w:rPr>
    </w:lvl>
    <w:lvl w:ilvl="5" w:tplc="012090DE" w:tentative="1">
      <w:start w:val="1"/>
      <w:numFmt w:val="bullet"/>
      <w:lvlText w:val=""/>
      <w:lvlJc w:val="left"/>
      <w:pPr>
        <w:tabs>
          <w:tab w:val="num" w:pos="4887"/>
        </w:tabs>
        <w:ind w:left="4887" w:hanging="360"/>
      </w:pPr>
      <w:rPr>
        <w:rFonts w:ascii="Wingdings" w:hAnsi="Wingdings" w:hint="default"/>
      </w:rPr>
    </w:lvl>
    <w:lvl w:ilvl="6" w:tplc="20F852AE" w:tentative="1">
      <w:start w:val="1"/>
      <w:numFmt w:val="bullet"/>
      <w:lvlText w:val=""/>
      <w:lvlJc w:val="left"/>
      <w:pPr>
        <w:tabs>
          <w:tab w:val="num" w:pos="5607"/>
        </w:tabs>
        <w:ind w:left="5607" w:hanging="360"/>
      </w:pPr>
      <w:rPr>
        <w:rFonts w:ascii="Symbol" w:hAnsi="Symbol" w:hint="default"/>
      </w:rPr>
    </w:lvl>
    <w:lvl w:ilvl="7" w:tplc="35B81F72" w:tentative="1">
      <w:start w:val="1"/>
      <w:numFmt w:val="bullet"/>
      <w:lvlText w:val="o"/>
      <w:lvlJc w:val="left"/>
      <w:pPr>
        <w:tabs>
          <w:tab w:val="num" w:pos="6327"/>
        </w:tabs>
        <w:ind w:left="6327" w:hanging="360"/>
      </w:pPr>
      <w:rPr>
        <w:rFonts w:ascii="Courier New" w:hAnsi="Courier New" w:cs="Courier New" w:hint="default"/>
      </w:rPr>
    </w:lvl>
    <w:lvl w:ilvl="8" w:tplc="D8FCD16C"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C543E5E"/>
    <w:multiLevelType w:val="multilevel"/>
    <w:tmpl w:val="6F441A6E"/>
    <w:lvl w:ilvl="0">
      <w:start w:val="6"/>
      <w:numFmt w:val="decimal"/>
      <w:lvlText w:val="%1"/>
      <w:lvlJc w:val="left"/>
      <w:pPr>
        <w:tabs>
          <w:tab w:val="num" w:pos="720"/>
        </w:tabs>
        <w:ind w:left="720" w:hanging="720"/>
      </w:pPr>
      <w:rPr>
        <w:rFonts w:hint="default"/>
      </w:rPr>
    </w:lvl>
    <w:lvl w:ilvl="1">
      <w:start w:val="3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12C2F2D"/>
    <w:multiLevelType w:val="hybridMultilevel"/>
    <w:tmpl w:val="F6887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8552B1"/>
    <w:multiLevelType w:val="hybridMultilevel"/>
    <w:tmpl w:val="6DBC5930"/>
    <w:lvl w:ilvl="0" w:tplc="E8CC6E06">
      <w:start w:val="1"/>
      <w:numFmt w:val="bullet"/>
      <w:lvlText w:val=""/>
      <w:lvlJc w:val="left"/>
      <w:pPr>
        <w:tabs>
          <w:tab w:val="num" w:pos="720"/>
        </w:tabs>
        <w:ind w:left="720" w:hanging="360"/>
      </w:pPr>
      <w:rPr>
        <w:rFonts w:ascii="Symbol" w:hAnsi="Symbol" w:hint="default"/>
      </w:rPr>
    </w:lvl>
    <w:lvl w:ilvl="1" w:tplc="4A6438C8" w:tentative="1">
      <w:start w:val="1"/>
      <w:numFmt w:val="bullet"/>
      <w:lvlText w:val="o"/>
      <w:lvlJc w:val="left"/>
      <w:pPr>
        <w:tabs>
          <w:tab w:val="num" w:pos="1440"/>
        </w:tabs>
        <w:ind w:left="1440" w:hanging="360"/>
      </w:pPr>
      <w:rPr>
        <w:rFonts w:ascii="Courier New" w:hAnsi="Courier New" w:cs="Courier New" w:hint="default"/>
      </w:rPr>
    </w:lvl>
    <w:lvl w:ilvl="2" w:tplc="BC34981E" w:tentative="1">
      <w:start w:val="1"/>
      <w:numFmt w:val="bullet"/>
      <w:lvlText w:val=""/>
      <w:lvlJc w:val="left"/>
      <w:pPr>
        <w:tabs>
          <w:tab w:val="num" w:pos="2160"/>
        </w:tabs>
        <w:ind w:left="2160" w:hanging="360"/>
      </w:pPr>
      <w:rPr>
        <w:rFonts w:ascii="Wingdings" w:hAnsi="Wingdings" w:hint="default"/>
      </w:rPr>
    </w:lvl>
    <w:lvl w:ilvl="3" w:tplc="445E4192" w:tentative="1">
      <w:start w:val="1"/>
      <w:numFmt w:val="bullet"/>
      <w:lvlText w:val=""/>
      <w:lvlJc w:val="left"/>
      <w:pPr>
        <w:tabs>
          <w:tab w:val="num" w:pos="2880"/>
        </w:tabs>
        <w:ind w:left="2880" w:hanging="360"/>
      </w:pPr>
      <w:rPr>
        <w:rFonts w:ascii="Symbol" w:hAnsi="Symbol" w:hint="default"/>
      </w:rPr>
    </w:lvl>
    <w:lvl w:ilvl="4" w:tplc="F468CF68" w:tentative="1">
      <w:start w:val="1"/>
      <w:numFmt w:val="bullet"/>
      <w:lvlText w:val="o"/>
      <w:lvlJc w:val="left"/>
      <w:pPr>
        <w:tabs>
          <w:tab w:val="num" w:pos="3600"/>
        </w:tabs>
        <w:ind w:left="3600" w:hanging="360"/>
      </w:pPr>
      <w:rPr>
        <w:rFonts w:ascii="Courier New" w:hAnsi="Courier New" w:cs="Courier New" w:hint="default"/>
      </w:rPr>
    </w:lvl>
    <w:lvl w:ilvl="5" w:tplc="7F7E7C14" w:tentative="1">
      <w:start w:val="1"/>
      <w:numFmt w:val="bullet"/>
      <w:lvlText w:val=""/>
      <w:lvlJc w:val="left"/>
      <w:pPr>
        <w:tabs>
          <w:tab w:val="num" w:pos="4320"/>
        </w:tabs>
        <w:ind w:left="4320" w:hanging="360"/>
      </w:pPr>
      <w:rPr>
        <w:rFonts w:ascii="Wingdings" w:hAnsi="Wingdings" w:hint="default"/>
      </w:rPr>
    </w:lvl>
    <w:lvl w:ilvl="6" w:tplc="7F985492" w:tentative="1">
      <w:start w:val="1"/>
      <w:numFmt w:val="bullet"/>
      <w:lvlText w:val=""/>
      <w:lvlJc w:val="left"/>
      <w:pPr>
        <w:tabs>
          <w:tab w:val="num" w:pos="5040"/>
        </w:tabs>
        <w:ind w:left="5040" w:hanging="360"/>
      </w:pPr>
      <w:rPr>
        <w:rFonts w:ascii="Symbol" w:hAnsi="Symbol" w:hint="default"/>
      </w:rPr>
    </w:lvl>
    <w:lvl w:ilvl="7" w:tplc="CBD42846" w:tentative="1">
      <w:start w:val="1"/>
      <w:numFmt w:val="bullet"/>
      <w:lvlText w:val="o"/>
      <w:lvlJc w:val="left"/>
      <w:pPr>
        <w:tabs>
          <w:tab w:val="num" w:pos="5760"/>
        </w:tabs>
        <w:ind w:left="5760" w:hanging="360"/>
      </w:pPr>
      <w:rPr>
        <w:rFonts w:ascii="Courier New" w:hAnsi="Courier New" w:cs="Courier New" w:hint="default"/>
      </w:rPr>
    </w:lvl>
    <w:lvl w:ilvl="8" w:tplc="4D54034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B64FFB"/>
    <w:multiLevelType w:val="multilevel"/>
    <w:tmpl w:val="09E042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Marlett" w:hAnsi="Marlett"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Marlett" w:hAnsi="Marlett"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Marlett" w:hAnsi="Marlett" w:hint="default"/>
      </w:rPr>
    </w:lvl>
  </w:abstractNum>
  <w:abstractNum w:abstractNumId="33" w15:restartNumberingAfterBreak="0">
    <w:nsid w:val="6F95763C"/>
    <w:multiLevelType w:val="hybridMultilevel"/>
    <w:tmpl w:val="6948564A"/>
    <w:lvl w:ilvl="0" w:tplc="35CAFB22">
      <w:start w:val="1"/>
      <w:numFmt w:val="bullet"/>
      <w:lvlText w:val=""/>
      <w:lvlJc w:val="left"/>
      <w:pPr>
        <w:tabs>
          <w:tab w:val="num" w:pos="720"/>
        </w:tabs>
        <w:ind w:left="720" w:hanging="360"/>
      </w:pPr>
      <w:rPr>
        <w:rFonts w:ascii="Symbol" w:hAnsi="Symbol" w:hint="default"/>
      </w:rPr>
    </w:lvl>
    <w:lvl w:ilvl="1" w:tplc="1220B2FE" w:tentative="1">
      <w:start w:val="1"/>
      <w:numFmt w:val="bullet"/>
      <w:lvlText w:val="o"/>
      <w:lvlJc w:val="left"/>
      <w:pPr>
        <w:tabs>
          <w:tab w:val="num" w:pos="1440"/>
        </w:tabs>
        <w:ind w:left="1440" w:hanging="360"/>
      </w:pPr>
      <w:rPr>
        <w:rFonts w:ascii="Courier New" w:hAnsi="Courier New" w:cs="Courier New" w:hint="default"/>
      </w:rPr>
    </w:lvl>
    <w:lvl w:ilvl="2" w:tplc="700AD040">
      <w:start w:val="1"/>
      <w:numFmt w:val="bullet"/>
      <w:lvlText w:val=""/>
      <w:lvlJc w:val="left"/>
      <w:pPr>
        <w:tabs>
          <w:tab w:val="num" w:pos="2160"/>
        </w:tabs>
        <w:ind w:left="2160" w:hanging="360"/>
      </w:pPr>
      <w:rPr>
        <w:rFonts w:ascii="Wingdings" w:hAnsi="Wingdings" w:hint="default"/>
      </w:rPr>
    </w:lvl>
    <w:lvl w:ilvl="3" w:tplc="9EBAD594" w:tentative="1">
      <w:start w:val="1"/>
      <w:numFmt w:val="bullet"/>
      <w:lvlText w:val=""/>
      <w:lvlJc w:val="left"/>
      <w:pPr>
        <w:tabs>
          <w:tab w:val="num" w:pos="2880"/>
        </w:tabs>
        <w:ind w:left="2880" w:hanging="360"/>
      </w:pPr>
      <w:rPr>
        <w:rFonts w:ascii="Symbol" w:hAnsi="Symbol" w:hint="default"/>
      </w:rPr>
    </w:lvl>
    <w:lvl w:ilvl="4" w:tplc="2B664886" w:tentative="1">
      <w:start w:val="1"/>
      <w:numFmt w:val="bullet"/>
      <w:lvlText w:val="o"/>
      <w:lvlJc w:val="left"/>
      <w:pPr>
        <w:tabs>
          <w:tab w:val="num" w:pos="3600"/>
        </w:tabs>
        <w:ind w:left="3600" w:hanging="360"/>
      </w:pPr>
      <w:rPr>
        <w:rFonts w:ascii="Courier New" w:hAnsi="Courier New" w:cs="Courier New" w:hint="default"/>
      </w:rPr>
    </w:lvl>
    <w:lvl w:ilvl="5" w:tplc="8B8AD504" w:tentative="1">
      <w:start w:val="1"/>
      <w:numFmt w:val="bullet"/>
      <w:lvlText w:val=""/>
      <w:lvlJc w:val="left"/>
      <w:pPr>
        <w:tabs>
          <w:tab w:val="num" w:pos="4320"/>
        </w:tabs>
        <w:ind w:left="4320" w:hanging="360"/>
      </w:pPr>
      <w:rPr>
        <w:rFonts w:ascii="Wingdings" w:hAnsi="Wingdings" w:hint="default"/>
      </w:rPr>
    </w:lvl>
    <w:lvl w:ilvl="6" w:tplc="A38EF832" w:tentative="1">
      <w:start w:val="1"/>
      <w:numFmt w:val="bullet"/>
      <w:lvlText w:val=""/>
      <w:lvlJc w:val="left"/>
      <w:pPr>
        <w:tabs>
          <w:tab w:val="num" w:pos="5040"/>
        </w:tabs>
        <w:ind w:left="5040" w:hanging="360"/>
      </w:pPr>
      <w:rPr>
        <w:rFonts w:ascii="Symbol" w:hAnsi="Symbol" w:hint="default"/>
      </w:rPr>
    </w:lvl>
    <w:lvl w:ilvl="7" w:tplc="31620062" w:tentative="1">
      <w:start w:val="1"/>
      <w:numFmt w:val="bullet"/>
      <w:lvlText w:val="o"/>
      <w:lvlJc w:val="left"/>
      <w:pPr>
        <w:tabs>
          <w:tab w:val="num" w:pos="5760"/>
        </w:tabs>
        <w:ind w:left="5760" w:hanging="360"/>
      </w:pPr>
      <w:rPr>
        <w:rFonts w:ascii="Courier New" w:hAnsi="Courier New" w:cs="Courier New" w:hint="default"/>
      </w:rPr>
    </w:lvl>
    <w:lvl w:ilvl="8" w:tplc="2D522042"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0F2377"/>
    <w:multiLevelType w:val="hybridMultilevel"/>
    <w:tmpl w:val="65F83D4C"/>
    <w:lvl w:ilvl="0" w:tplc="5FACB26E">
      <w:start w:val="1"/>
      <w:numFmt w:val="bullet"/>
      <w:lvlText w:val=""/>
      <w:lvlJc w:val="left"/>
      <w:pPr>
        <w:tabs>
          <w:tab w:val="num" w:pos="1110"/>
        </w:tabs>
        <w:ind w:left="1110" w:hanging="360"/>
      </w:pPr>
      <w:rPr>
        <w:rFonts w:ascii="Symbol" w:hAnsi="Symbol" w:hint="default"/>
      </w:rPr>
    </w:lvl>
    <w:lvl w:ilvl="1" w:tplc="9C0C0660" w:tentative="1">
      <w:start w:val="1"/>
      <w:numFmt w:val="bullet"/>
      <w:lvlText w:val="o"/>
      <w:lvlJc w:val="left"/>
      <w:pPr>
        <w:tabs>
          <w:tab w:val="num" w:pos="1830"/>
        </w:tabs>
        <w:ind w:left="1830" w:hanging="360"/>
      </w:pPr>
      <w:rPr>
        <w:rFonts w:ascii="Courier New" w:hAnsi="Courier New" w:cs="Courier New" w:hint="default"/>
      </w:rPr>
    </w:lvl>
    <w:lvl w:ilvl="2" w:tplc="CF4C3078" w:tentative="1">
      <w:start w:val="1"/>
      <w:numFmt w:val="bullet"/>
      <w:lvlText w:val=""/>
      <w:lvlJc w:val="left"/>
      <w:pPr>
        <w:tabs>
          <w:tab w:val="num" w:pos="2550"/>
        </w:tabs>
        <w:ind w:left="2550" w:hanging="360"/>
      </w:pPr>
      <w:rPr>
        <w:rFonts w:ascii="Wingdings" w:hAnsi="Wingdings" w:hint="default"/>
      </w:rPr>
    </w:lvl>
    <w:lvl w:ilvl="3" w:tplc="B96028F2" w:tentative="1">
      <w:start w:val="1"/>
      <w:numFmt w:val="bullet"/>
      <w:lvlText w:val=""/>
      <w:lvlJc w:val="left"/>
      <w:pPr>
        <w:tabs>
          <w:tab w:val="num" w:pos="3270"/>
        </w:tabs>
        <w:ind w:left="3270" w:hanging="360"/>
      </w:pPr>
      <w:rPr>
        <w:rFonts w:ascii="Symbol" w:hAnsi="Symbol" w:hint="default"/>
      </w:rPr>
    </w:lvl>
    <w:lvl w:ilvl="4" w:tplc="2E1AE53A" w:tentative="1">
      <w:start w:val="1"/>
      <w:numFmt w:val="bullet"/>
      <w:lvlText w:val="o"/>
      <w:lvlJc w:val="left"/>
      <w:pPr>
        <w:tabs>
          <w:tab w:val="num" w:pos="3990"/>
        </w:tabs>
        <w:ind w:left="3990" w:hanging="360"/>
      </w:pPr>
      <w:rPr>
        <w:rFonts w:ascii="Courier New" w:hAnsi="Courier New" w:cs="Courier New" w:hint="default"/>
      </w:rPr>
    </w:lvl>
    <w:lvl w:ilvl="5" w:tplc="951A813A" w:tentative="1">
      <w:start w:val="1"/>
      <w:numFmt w:val="bullet"/>
      <w:lvlText w:val=""/>
      <w:lvlJc w:val="left"/>
      <w:pPr>
        <w:tabs>
          <w:tab w:val="num" w:pos="4710"/>
        </w:tabs>
        <w:ind w:left="4710" w:hanging="360"/>
      </w:pPr>
      <w:rPr>
        <w:rFonts w:ascii="Wingdings" w:hAnsi="Wingdings" w:hint="default"/>
      </w:rPr>
    </w:lvl>
    <w:lvl w:ilvl="6" w:tplc="F81AB77A" w:tentative="1">
      <w:start w:val="1"/>
      <w:numFmt w:val="bullet"/>
      <w:lvlText w:val=""/>
      <w:lvlJc w:val="left"/>
      <w:pPr>
        <w:tabs>
          <w:tab w:val="num" w:pos="5430"/>
        </w:tabs>
        <w:ind w:left="5430" w:hanging="360"/>
      </w:pPr>
      <w:rPr>
        <w:rFonts w:ascii="Symbol" w:hAnsi="Symbol" w:hint="default"/>
      </w:rPr>
    </w:lvl>
    <w:lvl w:ilvl="7" w:tplc="4C34F2C0" w:tentative="1">
      <w:start w:val="1"/>
      <w:numFmt w:val="bullet"/>
      <w:lvlText w:val="o"/>
      <w:lvlJc w:val="left"/>
      <w:pPr>
        <w:tabs>
          <w:tab w:val="num" w:pos="6150"/>
        </w:tabs>
        <w:ind w:left="6150" w:hanging="360"/>
      </w:pPr>
      <w:rPr>
        <w:rFonts w:ascii="Courier New" w:hAnsi="Courier New" w:cs="Courier New" w:hint="default"/>
      </w:rPr>
    </w:lvl>
    <w:lvl w:ilvl="8" w:tplc="6EF63B8E" w:tentative="1">
      <w:start w:val="1"/>
      <w:numFmt w:val="bullet"/>
      <w:lvlText w:val=""/>
      <w:lvlJc w:val="left"/>
      <w:pPr>
        <w:tabs>
          <w:tab w:val="num" w:pos="6870"/>
        </w:tabs>
        <w:ind w:left="6870" w:hanging="360"/>
      </w:pPr>
      <w:rPr>
        <w:rFonts w:ascii="Wingdings" w:hAnsi="Wingdings" w:hint="default"/>
      </w:rPr>
    </w:lvl>
  </w:abstractNum>
  <w:abstractNum w:abstractNumId="35" w15:restartNumberingAfterBreak="0">
    <w:nsid w:val="753E2FC0"/>
    <w:multiLevelType w:val="multilevel"/>
    <w:tmpl w:val="A104BF38"/>
    <w:lvl w:ilvl="0">
      <w:start w:val="3"/>
      <w:numFmt w:val="decimal"/>
      <w:lvlText w:val="%1."/>
      <w:lvlJc w:val="left"/>
      <w:pPr>
        <w:tabs>
          <w:tab w:val="num" w:pos="360"/>
        </w:tabs>
        <w:ind w:left="360" w:hanging="360"/>
      </w:pPr>
      <w:rPr>
        <w:rFonts w:hint="default"/>
        <w:u w:val="none"/>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6" w15:restartNumberingAfterBreak="0">
    <w:nsid w:val="76073EBB"/>
    <w:multiLevelType w:val="hybridMultilevel"/>
    <w:tmpl w:val="8F181944"/>
    <w:lvl w:ilvl="0" w:tplc="43A0AA92">
      <w:start w:val="1"/>
      <w:numFmt w:val="bullet"/>
      <w:lvlText w:val=""/>
      <w:lvlJc w:val="left"/>
      <w:pPr>
        <w:tabs>
          <w:tab w:val="num" w:pos="1287"/>
        </w:tabs>
        <w:ind w:left="1287" w:hanging="360"/>
      </w:pPr>
      <w:rPr>
        <w:rFonts w:ascii="Symbol" w:hAnsi="Symbol" w:hint="default"/>
      </w:rPr>
    </w:lvl>
    <w:lvl w:ilvl="1" w:tplc="4D4CD3B0" w:tentative="1">
      <w:start w:val="1"/>
      <w:numFmt w:val="bullet"/>
      <w:lvlText w:val="o"/>
      <w:lvlJc w:val="left"/>
      <w:pPr>
        <w:tabs>
          <w:tab w:val="num" w:pos="2007"/>
        </w:tabs>
        <w:ind w:left="2007" w:hanging="360"/>
      </w:pPr>
      <w:rPr>
        <w:rFonts w:ascii="Courier New" w:hAnsi="Courier New" w:cs="Courier New" w:hint="default"/>
      </w:rPr>
    </w:lvl>
    <w:lvl w:ilvl="2" w:tplc="8436876E" w:tentative="1">
      <w:start w:val="1"/>
      <w:numFmt w:val="bullet"/>
      <w:lvlText w:val=""/>
      <w:lvlJc w:val="left"/>
      <w:pPr>
        <w:tabs>
          <w:tab w:val="num" w:pos="2727"/>
        </w:tabs>
        <w:ind w:left="2727" w:hanging="360"/>
      </w:pPr>
      <w:rPr>
        <w:rFonts w:ascii="Wingdings" w:hAnsi="Wingdings" w:hint="default"/>
      </w:rPr>
    </w:lvl>
    <w:lvl w:ilvl="3" w:tplc="FE70D1A0" w:tentative="1">
      <w:start w:val="1"/>
      <w:numFmt w:val="bullet"/>
      <w:lvlText w:val=""/>
      <w:lvlJc w:val="left"/>
      <w:pPr>
        <w:tabs>
          <w:tab w:val="num" w:pos="3447"/>
        </w:tabs>
        <w:ind w:left="3447" w:hanging="360"/>
      </w:pPr>
      <w:rPr>
        <w:rFonts w:ascii="Symbol" w:hAnsi="Symbol" w:hint="default"/>
      </w:rPr>
    </w:lvl>
    <w:lvl w:ilvl="4" w:tplc="9EF0C744" w:tentative="1">
      <w:start w:val="1"/>
      <w:numFmt w:val="bullet"/>
      <w:lvlText w:val="o"/>
      <w:lvlJc w:val="left"/>
      <w:pPr>
        <w:tabs>
          <w:tab w:val="num" w:pos="4167"/>
        </w:tabs>
        <w:ind w:left="4167" w:hanging="360"/>
      </w:pPr>
      <w:rPr>
        <w:rFonts w:ascii="Courier New" w:hAnsi="Courier New" w:cs="Courier New" w:hint="default"/>
      </w:rPr>
    </w:lvl>
    <w:lvl w:ilvl="5" w:tplc="378A39F4" w:tentative="1">
      <w:start w:val="1"/>
      <w:numFmt w:val="bullet"/>
      <w:lvlText w:val=""/>
      <w:lvlJc w:val="left"/>
      <w:pPr>
        <w:tabs>
          <w:tab w:val="num" w:pos="4887"/>
        </w:tabs>
        <w:ind w:left="4887" w:hanging="360"/>
      </w:pPr>
      <w:rPr>
        <w:rFonts w:ascii="Wingdings" w:hAnsi="Wingdings" w:hint="default"/>
      </w:rPr>
    </w:lvl>
    <w:lvl w:ilvl="6" w:tplc="B410702A" w:tentative="1">
      <w:start w:val="1"/>
      <w:numFmt w:val="bullet"/>
      <w:lvlText w:val=""/>
      <w:lvlJc w:val="left"/>
      <w:pPr>
        <w:tabs>
          <w:tab w:val="num" w:pos="5607"/>
        </w:tabs>
        <w:ind w:left="5607" w:hanging="360"/>
      </w:pPr>
      <w:rPr>
        <w:rFonts w:ascii="Symbol" w:hAnsi="Symbol" w:hint="default"/>
      </w:rPr>
    </w:lvl>
    <w:lvl w:ilvl="7" w:tplc="7570D49A" w:tentative="1">
      <w:start w:val="1"/>
      <w:numFmt w:val="bullet"/>
      <w:lvlText w:val="o"/>
      <w:lvlJc w:val="left"/>
      <w:pPr>
        <w:tabs>
          <w:tab w:val="num" w:pos="6327"/>
        </w:tabs>
        <w:ind w:left="6327" w:hanging="360"/>
      </w:pPr>
      <w:rPr>
        <w:rFonts w:ascii="Courier New" w:hAnsi="Courier New" w:cs="Courier New" w:hint="default"/>
      </w:rPr>
    </w:lvl>
    <w:lvl w:ilvl="8" w:tplc="CB38BAA0" w:tentative="1">
      <w:start w:val="1"/>
      <w:numFmt w:val="bullet"/>
      <w:lvlText w:val=""/>
      <w:lvlJc w:val="left"/>
      <w:pPr>
        <w:tabs>
          <w:tab w:val="num" w:pos="7047"/>
        </w:tabs>
        <w:ind w:left="7047" w:hanging="360"/>
      </w:pPr>
      <w:rPr>
        <w:rFonts w:ascii="Wingdings" w:hAnsi="Wingdings" w:hint="default"/>
      </w:rPr>
    </w:lvl>
  </w:abstractNum>
  <w:abstractNum w:abstractNumId="37" w15:restartNumberingAfterBreak="0">
    <w:nsid w:val="770C54C9"/>
    <w:multiLevelType w:val="hybridMultilevel"/>
    <w:tmpl w:val="7F369964"/>
    <w:lvl w:ilvl="0" w:tplc="BDF4C4F4">
      <w:start w:val="1"/>
      <w:numFmt w:val="decimal"/>
      <w:lvlText w:val="%1."/>
      <w:lvlJc w:val="left"/>
      <w:pPr>
        <w:tabs>
          <w:tab w:val="num" w:pos="720"/>
        </w:tabs>
        <w:ind w:left="720" w:hanging="360"/>
      </w:pPr>
      <w:rPr>
        <w:rFonts w:hint="default"/>
      </w:rPr>
    </w:lvl>
    <w:lvl w:ilvl="1" w:tplc="4486306E">
      <w:start w:val="1"/>
      <w:numFmt w:val="lowerLetter"/>
      <w:lvlText w:val="%2."/>
      <w:lvlJc w:val="left"/>
      <w:pPr>
        <w:tabs>
          <w:tab w:val="num" w:pos="1440"/>
        </w:tabs>
        <w:ind w:left="1440" w:hanging="360"/>
      </w:pPr>
    </w:lvl>
    <w:lvl w:ilvl="2" w:tplc="444A4F0C">
      <w:start w:val="1"/>
      <w:numFmt w:val="lowerRoman"/>
      <w:lvlText w:val="%3."/>
      <w:lvlJc w:val="right"/>
      <w:pPr>
        <w:tabs>
          <w:tab w:val="num" w:pos="2160"/>
        </w:tabs>
        <w:ind w:left="2160" w:hanging="180"/>
      </w:pPr>
    </w:lvl>
    <w:lvl w:ilvl="3" w:tplc="16FC3C98">
      <w:start w:val="1"/>
      <w:numFmt w:val="decimal"/>
      <w:lvlText w:val="%4."/>
      <w:lvlJc w:val="left"/>
      <w:pPr>
        <w:tabs>
          <w:tab w:val="num" w:pos="2880"/>
        </w:tabs>
        <w:ind w:left="2880" w:hanging="360"/>
      </w:pPr>
    </w:lvl>
    <w:lvl w:ilvl="4" w:tplc="2652999C" w:tentative="1">
      <w:start w:val="1"/>
      <w:numFmt w:val="lowerLetter"/>
      <w:lvlText w:val="%5."/>
      <w:lvlJc w:val="left"/>
      <w:pPr>
        <w:tabs>
          <w:tab w:val="num" w:pos="3600"/>
        </w:tabs>
        <w:ind w:left="3600" w:hanging="360"/>
      </w:pPr>
    </w:lvl>
    <w:lvl w:ilvl="5" w:tplc="84DA3FBA" w:tentative="1">
      <w:start w:val="1"/>
      <w:numFmt w:val="lowerRoman"/>
      <w:lvlText w:val="%6."/>
      <w:lvlJc w:val="right"/>
      <w:pPr>
        <w:tabs>
          <w:tab w:val="num" w:pos="4320"/>
        </w:tabs>
        <w:ind w:left="4320" w:hanging="180"/>
      </w:pPr>
    </w:lvl>
    <w:lvl w:ilvl="6" w:tplc="2C1238D4" w:tentative="1">
      <w:start w:val="1"/>
      <w:numFmt w:val="decimal"/>
      <w:lvlText w:val="%7."/>
      <w:lvlJc w:val="left"/>
      <w:pPr>
        <w:tabs>
          <w:tab w:val="num" w:pos="5040"/>
        </w:tabs>
        <w:ind w:left="5040" w:hanging="360"/>
      </w:pPr>
    </w:lvl>
    <w:lvl w:ilvl="7" w:tplc="717AE9BA" w:tentative="1">
      <w:start w:val="1"/>
      <w:numFmt w:val="lowerLetter"/>
      <w:lvlText w:val="%8."/>
      <w:lvlJc w:val="left"/>
      <w:pPr>
        <w:tabs>
          <w:tab w:val="num" w:pos="5760"/>
        </w:tabs>
        <w:ind w:left="5760" w:hanging="360"/>
      </w:pPr>
    </w:lvl>
    <w:lvl w:ilvl="8" w:tplc="0932316A" w:tentative="1">
      <w:start w:val="1"/>
      <w:numFmt w:val="lowerRoman"/>
      <w:lvlText w:val="%9."/>
      <w:lvlJc w:val="right"/>
      <w:pPr>
        <w:tabs>
          <w:tab w:val="num" w:pos="6480"/>
        </w:tabs>
        <w:ind w:left="6480" w:hanging="180"/>
      </w:pPr>
    </w:lvl>
  </w:abstractNum>
  <w:abstractNum w:abstractNumId="38" w15:restartNumberingAfterBreak="0">
    <w:nsid w:val="7D0C0E82"/>
    <w:multiLevelType w:val="multilevel"/>
    <w:tmpl w:val="7ABAA6BE"/>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7E1303DB"/>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19"/>
  </w:num>
  <w:num w:numId="3">
    <w:abstractNumId w:val="9"/>
  </w:num>
  <w:num w:numId="4">
    <w:abstractNumId w:val="32"/>
  </w:num>
  <w:num w:numId="5">
    <w:abstractNumId w:val="16"/>
  </w:num>
  <w:num w:numId="6">
    <w:abstractNumId w:val="22"/>
  </w:num>
  <w:num w:numId="7">
    <w:abstractNumId w:val="6"/>
  </w:num>
  <w:num w:numId="8">
    <w:abstractNumId w:val="10"/>
  </w:num>
  <w:num w:numId="9">
    <w:abstractNumId w:val="8"/>
  </w:num>
  <w:num w:numId="10">
    <w:abstractNumId w:val="13"/>
  </w:num>
  <w:num w:numId="11">
    <w:abstractNumId w:val="39"/>
  </w:num>
  <w:num w:numId="12">
    <w:abstractNumId w:val="20"/>
  </w:num>
  <w:num w:numId="13">
    <w:abstractNumId w:val="25"/>
  </w:num>
  <w:num w:numId="14">
    <w:abstractNumId w:val="11"/>
  </w:num>
  <w:num w:numId="15">
    <w:abstractNumId w:val="27"/>
  </w:num>
  <w:num w:numId="16">
    <w:abstractNumId w:val="15"/>
  </w:num>
  <w:num w:numId="17">
    <w:abstractNumId w:val="36"/>
  </w:num>
  <w:num w:numId="18">
    <w:abstractNumId w:val="28"/>
  </w:num>
  <w:num w:numId="19">
    <w:abstractNumId w:val="33"/>
  </w:num>
  <w:num w:numId="20">
    <w:abstractNumId w:val="34"/>
  </w:num>
  <w:num w:numId="21">
    <w:abstractNumId w:val="0"/>
  </w:num>
  <w:num w:numId="22">
    <w:abstractNumId w:val="18"/>
  </w:num>
  <w:num w:numId="23">
    <w:abstractNumId w:val="29"/>
  </w:num>
  <w:num w:numId="24">
    <w:abstractNumId w:val="23"/>
  </w:num>
  <w:num w:numId="25">
    <w:abstractNumId w:val="17"/>
  </w:num>
  <w:num w:numId="26">
    <w:abstractNumId w:val="4"/>
  </w:num>
  <w:num w:numId="27">
    <w:abstractNumId w:val="37"/>
  </w:num>
  <w:num w:numId="28">
    <w:abstractNumId w:val="24"/>
  </w:num>
  <w:num w:numId="29">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1"/>
  </w:num>
  <w:num w:numId="32">
    <w:abstractNumId w:val="35"/>
  </w:num>
  <w:num w:numId="33">
    <w:abstractNumId w:val="12"/>
  </w:num>
  <w:num w:numId="34">
    <w:abstractNumId w:val="26"/>
  </w:num>
  <w:num w:numId="35">
    <w:abstractNumId w:val="5"/>
  </w:num>
  <w:num w:numId="36">
    <w:abstractNumId w:val="38"/>
  </w:num>
  <w:num w:numId="37">
    <w:abstractNumId w:val="31"/>
  </w:num>
  <w:num w:numId="38">
    <w:abstractNumId w:val="2"/>
  </w:num>
  <w:num w:numId="39">
    <w:abstractNumId w:val="7"/>
  </w:num>
  <w:num w:numId="40">
    <w:abstractNumId w:val="30"/>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DE0"/>
    <w:rsid w:val="000A0C99"/>
    <w:rsid w:val="000C374A"/>
    <w:rsid w:val="001357E9"/>
    <w:rsid w:val="002E4DDE"/>
    <w:rsid w:val="003565BF"/>
    <w:rsid w:val="003F01CE"/>
    <w:rsid w:val="00492786"/>
    <w:rsid w:val="004E1DE0"/>
    <w:rsid w:val="0052371D"/>
    <w:rsid w:val="00541579"/>
    <w:rsid w:val="005717C0"/>
    <w:rsid w:val="005C0071"/>
    <w:rsid w:val="005F436B"/>
    <w:rsid w:val="00621295"/>
    <w:rsid w:val="0064135B"/>
    <w:rsid w:val="006A35B4"/>
    <w:rsid w:val="006C059F"/>
    <w:rsid w:val="006D01B6"/>
    <w:rsid w:val="008A1CC1"/>
    <w:rsid w:val="00973C8C"/>
    <w:rsid w:val="00BC0105"/>
    <w:rsid w:val="00D75549"/>
    <w:rsid w:val="00EB1121"/>
    <w:rsid w:val="00F0631D"/>
    <w:rsid w:val="00F8651B"/>
    <w:rsid w:val="00FF19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FB4E63"/>
  <w15:chartTrackingRefBased/>
  <w15:docId w15:val="{16288E3A-B3C1-4A4C-B480-A14CFCE24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eastAsia="en-US"/>
    </w:rPr>
  </w:style>
  <w:style w:type="paragraph" w:styleId="Heading1">
    <w:name w:val="heading 1"/>
    <w:aliases w:val="Numbered - 1"/>
    <w:basedOn w:val="Normal"/>
    <w:next w:val="Normal"/>
    <w:qFormat/>
    <w:pPr>
      <w:keepNext/>
      <w:numPr>
        <w:numId w:val="28"/>
      </w:numPr>
      <w:outlineLvl w:val="0"/>
    </w:pPr>
    <w:rPr>
      <w:u w:val="single"/>
    </w:rPr>
  </w:style>
  <w:style w:type="paragraph" w:styleId="Heading2">
    <w:name w:val="heading 2"/>
    <w:aliases w:val="Numbered - 2"/>
    <w:basedOn w:val="Normal"/>
    <w:next w:val="Normal"/>
    <w:qFormat/>
    <w:pPr>
      <w:keepNext/>
      <w:numPr>
        <w:ilvl w:val="1"/>
        <w:numId w:val="28"/>
      </w:numPr>
      <w:outlineLvl w:val="1"/>
    </w:pPr>
    <w:rPr>
      <w:u w:val="single"/>
    </w:rPr>
  </w:style>
  <w:style w:type="paragraph" w:styleId="Heading3">
    <w:name w:val="heading 3"/>
    <w:aliases w:val="Numbered - 3"/>
    <w:basedOn w:val="Normal"/>
    <w:next w:val="Normal"/>
    <w:qFormat/>
    <w:pPr>
      <w:keepNext/>
      <w:numPr>
        <w:ilvl w:val="2"/>
        <w:numId w:val="28"/>
      </w:numPr>
      <w:outlineLvl w:val="2"/>
    </w:pPr>
    <w:rPr>
      <w:u w:val="single"/>
    </w:rPr>
  </w:style>
  <w:style w:type="paragraph" w:styleId="Heading4">
    <w:name w:val="heading 4"/>
    <w:aliases w:val="Numbered - 4"/>
    <w:basedOn w:val="Normal"/>
    <w:next w:val="Normal"/>
    <w:qFormat/>
    <w:pPr>
      <w:keepNext/>
      <w:numPr>
        <w:ilvl w:val="3"/>
        <w:numId w:val="28"/>
      </w:numPr>
      <w:outlineLvl w:val="3"/>
    </w:pPr>
    <w:rPr>
      <w:u w:val="single"/>
    </w:rPr>
  </w:style>
  <w:style w:type="paragraph" w:styleId="Heading5">
    <w:name w:val="heading 5"/>
    <w:aliases w:val="Numbered - 5"/>
    <w:basedOn w:val="Normal"/>
    <w:next w:val="Normal"/>
    <w:qFormat/>
    <w:pPr>
      <w:keepNext/>
      <w:numPr>
        <w:ilvl w:val="4"/>
        <w:numId w:val="28"/>
      </w:numPr>
      <w:outlineLvl w:val="4"/>
    </w:pPr>
    <w:rPr>
      <w:b/>
    </w:rPr>
  </w:style>
  <w:style w:type="paragraph" w:styleId="Heading6">
    <w:name w:val="heading 6"/>
    <w:aliases w:val="Numbered - 6"/>
    <w:basedOn w:val="Normal"/>
    <w:next w:val="Normal"/>
    <w:qFormat/>
    <w:pPr>
      <w:keepNext/>
      <w:numPr>
        <w:ilvl w:val="5"/>
        <w:numId w:val="28"/>
      </w:numPr>
      <w:outlineLvl w:val="5"/>
    </w:pPr>
    <w:rPr>
      <w:b/>
    </w:rPr>
  </w:style>
  <w:style w:type="paragraph" w:styleId="Heading7">
    <w:name w:val="heading 7"/>
    <w:basedOn w:val="Normal"/>
    <w:next w:val="Normal"/>
    <w:qFormat/>
    <w:pPr>
      <w:keepNext/>
      <w:numPr>
        <w:ilvl w:val="6"/>
        <w:numId w:val="28"/>
      </w:numPr>
      <w:jc w:val="center"/>
      <w:outlineLvl w:val="6"/>
    </w:pPr>
    <w:rPr>
      <w:b/>
      <w:i/>
    </w:rPr>
  </w:style>
  <w:style w:type="paragraph" w:styleId="Heading8">
    <w:name w:val="heading 8"/>
    <w:basedOn w:val="Normal"/>
    <w:next w:val="Normal"/>
    <w:qFormat/>
    <w:pPr>
      <w:keepNext/>
      <w:numPr>
        <w:ilvl w:val="7"/>
        <w:numId w:val="28"/>
      </w:numPr>
      <w:outlineLvl w:val="7"/>
    </w:pPr>
    <w:rPr>
      <w:i/>
    </w:rPr>
  </w:style>
  <w:style w:type="paragraph" w:styleId="Heading9">
    <w:name w:val="heading 9"/>
    <w:basedOn w:val="Normal"/>
    <w:next w:val="Normal"/>
    <w:qFormat/>
    <w:pPr>
      <w:keepNext/>
      <w:numPr>
        <w:ilvl w:val="8"/>
        <w:numId w:val="28"/>
      </w:numPr>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ind w:left="390"/>
    </w:pPr>
  </w:style>
  <w:style w:type="paragraph" w:styleId="BodyTextIndent2">
    <w:name w:val="Body Text Indent 2"/>
    <w:basedOn w:val="Normal"/>
    <w:pPr>
      <w:ind w:left="720"/>
    </w:pPr>
  </w:style>
  <w:style w:type="paragraph" w:styleId="BodyTextIndent3">
    <w:name w:val="Body Text Indent 3"/>
    <w:basedOn w:val="Normal"/>
    <w:pPr>
      <w:ind w:left="390"/>
    </w:pPr>
    <w:rPr>
      <w:b/>
    </w:rPr>
  </w:style>
  <w:style w:type="paragraph" w:customStyle="1" w:styleId="Letter">
    <w:name w:val="Letter"/>
    <w:basedOn w:val="Normal"/>
    <w:pPr>
      <w:spacing w:line="260" w:lineRule="exact"/>
      <w:jc w:val="both"/>
    </w:pPr>
    <w:rPr>
      <w:sz w:val="22"/>
    </w:rPr>
  </w:style>
  <w:style w:type="paragraph" w:customStyle="1" w:styleId="DfESOutNumbered">
    <w:name w:val="DfESOutNumbered"/>
    <w:basedOn w:val="Normal"/>
    <w:pPr>
      <w:widowControl w:val="0"/>
      <w:numPr>
        <w:numId w:val="3"/>
      </w:numPr>
      <w:overflowPunct w:val="0"/>
      <w:autoSpaceDE w:val="0"/>
      <w:autoSpaceDN w:val="0"/>
      <w:adjustRightInd w:val="0"/>
      <w:spacing w:after="240"/>
      <w:textAlignment w:val="baseline"/>
    </w:pPr>
    <w:rPr>
      <w:sz w:val="22"/>
    </w:rPr>
  </w:style>
  <w:style w:type="paragraph" w:customStyle="1" w:styleId="DfESBullets">
    <w:name w:val="DfESBullets"/>
    <w:basedOn w:val="Normal"/>
    <w:pPr>
      <w:widowControl w:val="0"/>
      <w:numPr>
        <w:numId w:val="2"/>
      </w:numPr>
      <w:overflowPunct w:val="0"/>
      <w:autoSpaceDE w:val="0"/>
      <w:autoSpaceDN w:val="0"/>
      <w:adjustRightInd w:val="0"/>
      <w:spacing w:after="240"/>
      <w:textAlignment w:val="baseline"/>
    </w:pPr>
    <w:rPr>
      <w:sz w:val="22"/>
    </w:rPr>
  </w:style>
  <w:style w:type="paragraph" w:styleId="BodyText2">
    <w:name w:val="Body Text 2"/>
    <w:basedOn w:val="Normal"/>
    <w:pPr>
      <w:widowControl w:val="0"/>
      <w:overflowPunct w:val="0"/>
      <w:autoSpaceDE w:val="0"/>
      <w:autoSpaceDN w:val="0"/>
      <w:adjustRightInd w:val="0"/>
      <w:textAlignment w:val="baseline"/>
    </w:pPr>
    <w:rPr>
      <w:b/>
      <w:sz w:val="22"/>
    </w:rPr>
  </w:style>
  <w:style w:type="character" w:styleId="Hyperlink">
    <w:name w:val="Hyperlink"/>
    <w:rPr>
      <w:color w:val="0000FF"/>
      <w:u w:val="single"/>
    </w:rPr>
  </w:style>
  <w:style w:type="paragraph" w:styleId="BodyText3">
    <w:name w:val="Body Text 3"/>
    <w:basedOn w:val="Normal"/>
    <w:pPr>
      <w:widowControl w:val="0"/>
      <w:overflowPunct w:val="0"/>
      <w:autoSpaceDE w:val="0"/>
      <w:autoSpaceDN w:val="0"/>
      <w:adjustRightInd w:val="0"/>
      <w:textAlignment w:val="baseline"/>
    </w:pPr>
  </w:style>
  <w:style w:type="table" w:styleId="TableGrid">
    <w:name w:val="Table Grid"/>
    <w:basedOn w:val="TableNormal"/>
    <w:rsid w:val="006C0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606420"/>
      <w:u w:val="single"/>
    </w:rPr>
  </w:style>
  <w:style w:type="paragraph" w:styleId="BodyText">
    <w:name w:val="Body Text"/>
    <w:basedOn w:val="Normal"/>
    <w:pPr>
      <w:spacing w:after="120"/>
    </w:pPr>
  </w:style>
  <w:style w:type="paragraph" w:customStyle="1" w:styleId="SenderAddress">
    <w:name w:val="Sender Address"/>
    <w:basedOn w:val="Normal"/>
    <w:rsid w:val="003565BF"/>
    <w:pPr>
      <w:ind w:left="4320"/>
      <w:jc w:val="right"/>
    </w:pPr>
    <w:rPr>
      <w:i/>
      <w:sz w:val="20"/>
      <w:szCs w:val="24"/>
      <w:lang w:val="en-US"/>
    </w:rPr>
  </w:style>
  <w:style w:type="paragraph" w:styleId="BalloonText">
    <w:name w:val="Balloon Text"/>
    <w:basedOn w:val="Normal"/>
    <w:link w:val="BalloonTextChar"/>
    <w:rsid w:val="003565BF"/>
    <w:rPr>
      <w:rFonts w:ascii="Segoe UI" w:hAnsi="Segoe UI" w:cs="Segoe UI"/>
      <w:sz w:val="18"/>
      <w:szCs w:val="18"/>
    </w:rPr>
  </w:style>
  <w:style w:type="character" w:customStyle="1" w:styleId="BalloonTextChar">
    <w:name w:val="Balloon Text Char"/>
    <w:basedOn w:val="DefaultParagraphFont"/>
    <w:link w:val="BalloonText"/>
    <w:rsid w:val="003565B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02AB9-D10F-4BC5-A9E1-4863BD5B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1337</Words>
  <Characters>7854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DORSET COUNTY COUNCIL</vt:lpstr>
    </vt:vector>
  </TitlesOfParts>
  <Company>Dorset County Council</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DORSET COUNTY COUNCIL</dc:title>
  <dc:subject/>
  <dc:creator>EDSSPMH</dc:creator>
  <cp:keywords/>
  <dc:description/>
  <cp:lastModifiedBy>Rob Cockle</cp:lastModifiedBy>
  <cp:revision>2</cp:revision>
  <cp:lastPrinted>2017-09-13T16:06:00Z</cp:lastPrinted>
  <dcterms:created xsi:type="dcterms:W3CDTF">2022-10-21T08:34:00Z</dcterms:created>
  <dcterms:modified xsi:type="dcterms:W3CDTF">2022-10-21T08:34:00Z</dcterms:modified>
</cp:coreProperties>
</file>